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7722"/>
      </w:tblGrid>
      <w:tr w:rsidR="00B93A15" w:rsidRPr="00601330" w14:paraId="08645118" w14:textId="77777777" w:rsidTr="00A60979">
        <w:trPr>
          <w:trHeight w:val="506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08698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7584431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03CF6E0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DD7B895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7D0F15D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5C85055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0BE94A9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6A59F1AE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7999BB2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AF6BC53" w14:textId="77777777" w:rsidR="00B93A15" w:rsidRPr="00601330" w:rsidRDefault="007363E5" w:rsidP="00601330">
            <w:pPr>
              <w:pStyle w:val="Naslov1"/>
              <w:spacing w:line="360" w:lineRule="auto"/>
              <w:ind w:right="-57"/>
              <w:jc w:val="center"/>
              <w:rPr>
                <w:b/>
                <w:bCs/>
                <w:i w:val="0"/>
                <w:sz w:val="24"/>
                <w:szCs w:val="24"/>
                <w:u w:val="none"/>
              </w:rPr>
            </w:pPr>
            <w:r w:rsidRPr="00601330">
              <w:rPr>
                <w:b/>
                <w:bCs/>
                <w:i w:val="0"/>
                <w:sz w:val="24"/>
                <w:szCs w:val="24"/>
                <w:u w:val="none"/>
              </w:rPr>
              <w:t>NAZIV KORISNIKA:</w:t>
            </w:r>
          </w:p>
          <w:p w14:paraId="66A3B2FD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116710C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4FBAABB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5D1ABD1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7B92945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5712CAE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1CC0FA4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C80C6F1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35CE683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E041D10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6EDBB0BF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D188997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1636FF3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ECA8E20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BBB3B17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68D6B68C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02606DB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DE1CBEA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A588700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14017A4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2D7C62C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ADA466D" w14:textId="42A6ACB1" w:rsidR="00B93A15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F3BE117" w14:textId="0736DA38" w:rsidR="00A37F02" w:rsidRDefault="00A37F02" w:rsidP="00A37F02"/>
          <w:p w14:paraId="5E5E45EC" w14:textId="61AD55AF" w:rsidR="00A37F02" w:rsidRDefault="00A37F02" w:rsidP="00A37F02"/>
          <w:p w14:paraId="51BD0A71" w14:textId="5C467228" w:rsidR="00A37F02" w:rsidRDefault="00A37F02" w:rsidP="00A37F02"/>
          <w:p w14:paraId="159651F5" w14:textId="42D2ED49" w:rsidR="00A37F02" w:rsidRDefault="00A37F02" w:rsidP="00A37F02"/>
          <w:p w14:paraId="30E5D5B9" w14:textId="77777777" w:rsidR="00A37F02" w:rsidRPr="00A37F02" w:rsidRDefault="00A37F02" w:rsidP="00A37F02"/>
          <w:p w14:paraId="472C4961" w14:textId="77777777" w:rsidR="00601330" w:rsidRDefault="00601330" w:rsidP="00601330">
            <w:pPr>
              <w:pStyle w:val="Naslov1"/>
              <w:spacing w:line="360" w:lineRule="auto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EC59CC2" w14:textId="2BFA94D4" w:rsidR="007E5155" w:rsidRPr="00601330" w:rsidRDefault="007E5155" w:rsidP="00601330">
            <w:pPr>
              <w:pStyle w:val="Naslov1"/>
              <w:spacing w:line="360" w:lineRule="auto"/>
              <w:jc w:val="center"/>
              <w:rPr>
                <w:i w:val="0"/>
                <w:sz w:val="24"/>
                <w:szCs w:val="24"/>
                <w:u w:val="none"/>
              </w:rPr>
            </w:pPr>
            <w:r w:rsidRPr="00601330">
              <w:rPr>
                <w:i w:val="0"/>
                <w:sz w:val="24"/>
                <w:szCs w:val="24"/>
                <w:u w:val="none"/>
              </w:rPr>
              <w:t>NAZIV KORISNIKA:</w:t>
            </w:r>
          </w:p>
          <w:p w14:paraId="1E1B87AF" w14:textId="631092F1" w:rsidR="007E5155" w:rsidRPr="00601330" w:rsidRDefault="00AF7780" w:rsidP="00601330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SREDNJA ŠKOLA DONJI MIHOLJAC</w:t>
            </w:r>
          </w:p>
          <w:p w14:paraId="213109CF" w14:textId="77777777" w:rsidR="007E5155" w:rsidRPr="00601330" w:rsidRDefault="007E5155" w:rsidP="00601330">
            <w:pPr>
              <w:spacing w:line="360" w:lineRule="auto"/>
              <w:jc w:val="center"/>
              <w:rPr>
                <w:bCs/>
                <w:szCs w:val="24"/>
              </w:rPr>
            </w:pPr>
          </w:p>
          <w:p w14:paraId="2745DF79" w14:textId="08881E0C" w:rsidR="00A37F02" w:rsidRDefault="00A37F02" w:rsidP="00601330">
            <w:pPr>
              <w:pStyle w:val="Naslov1"/>
              <w:spacing w:line="360" w:lineRule="auto"/>
              <w:ind w:right="-57"/>
              <w:jc w:val="center"/>
              <w:rPr>
                <w:bCs/>
                <w:i w:val="0"/>
                <w:sz w:val="24"/>
                <w:szCs w:val="24"/>
                <w:u w:val="none"/>
              </w:rPr>
            </w:pPr>
            <w:r>
              <w:rPr>
                <w:bCs/>
                <w:i w:val="0"/>
                <w:sz w:val="24"/>
                <w:szCs w:val="24"/>
                <w:u w:val="none"/>
              </w:rPr>
              <w:t>OBRAZLOŽENJE OPĆEG DIJELA</w:t>
            </w:r>
          </w:p>
          <w:p w14:paraId="68F56DC6" w14:textId="77777777" w:rsidR="00A37F02" w:rsidRPr="00A37F02" w:rsidRDefault="00A37F02" w:rsidP="00A37F02"/>
          <w:p w14:paraId="7E366C6F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08EADB88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4F4B7F7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B42441E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83BEE05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E26F55C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79F7F18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CDBB029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301D2B6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67FD6456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EFF175F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B309971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27B3654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BE009C9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CE4329F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976C5FD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C967F02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493528F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2D301D3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23F9FF9A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8CF8BD7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D34893A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38152E8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53566A24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532DB71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7B195B42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6CEF1AF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1C1A800C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FAF0C0C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396E1156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E9BD613" w14:textId="77777777" w:rsidR="00B93A15" w:rsidRPr="00601330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4B707BD5" w14:textId="3C82584F" w:rsidR="00B93A15" w:rsidRDefault="00B93A15" w:rsidP="00601330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</w:p>
          <w:p w14:paraId="6F829E45" w14:textId="00FEB987" w:rsidR="00A37F02" w:rsidRDefault="00A37F02" w:rsidP="00A37F02"/>
          <w:p w14:paraId="47201848" w14:textId="35504A64" w:rsidR="00A37F02" w:rsidRDefault="00A37F02" w:rsidP="00A37F02"/>
          <w:p w14:paraId="6442A12A" w14:textId="6B2DA2FE" w:rsidR="00A37F02" w:rsidRDefault="00A37F02" w:rsidP="00A37F02"/>
          <w:p w14:paraId="50D2E934" w14:textId="46493E57" w:rsidR="00A37F02" w:rsidRDefault="00A37F02" w:rsidP="00A37F02"/>
          <w:p w14:paraId="02E97044" w14:textId="5084A051" w:rsidR="00A37F02" w:rsidRDefault="00A37F02" w:rsidP="00A37F02"/>
          <w:p w14:paraId="0B072570" w14:textId="2C33F448" w:rsidR="00A37F02" w:rsidRDefault="00A37F02" w:rsidP="00A37F02"/>
          <w:p w14:paraId="602F49A4" w14:textId="11291077" w:rsidR="00A37F02" w:rsidRDefault="00A37F02" w:rsidP="00A37F02"/>
          <w:p w14:paraId="6F6970AE" w14:textId="3B14C00B" w:rsidR="00A37F02" w:rsidRDefault="00A37F02" w:rsidP="00A37F02"/>
          <w:p w14:paraId="26183127" w14:textId="09225FC4" w:rsidR="00A37F02" w:rsidRDefault="00A37F02" w:rsidP="00A37F02"/>
          <w:p w14:paraId="06C09755" w14:textId="257A430A" w:rsidR="00A37F02" w:rsidRDefault="00A37F02" w:rsidP="00A37F02"/>
          <w:p w14:paraId="5E6AA216" w14:textId="3BD8FC76" w:rsidR="00A37F02" w:rsidRDefault="00A37F02" w:rsidP="00A37F02"/>
          <w:p w14:paraId="0E5A05E0" w14:textId="2EA00F09" w:rsidR="00A37F02" w:rsidRDefault="00A37F02" w:rsidP="00A37F02"/>
          <w:p w14:paraId="4D6D89A3" w14:textId="7E4602FC" w:rsidR="00A37F02" w:rsidRDefault="00A37F02" w:rsidP="00A37F02"/>
          <w:p w14:paraId="5EED7668" w14:textId="56E44D2B" w:rsidR="00A37F02" w:rsidRDefault="00A37F02" w:rsidP="00A37F02"/>
          <w:p w14:paraId="0F715F36" w14:textId="0B5E6660" w:rsidR="00A37F02" w:rsidRDefault="00A37F02" w:rsidP="00A37F02"/>
          <w:p w14:paraId="3F8A167D" w14:textId="2F8D9A4B" w:rsidR="00A37F02" w:rsidRDefault="00A37F02" w:rsidP="00A37F02"/>
          <w:p w14:paraId="666503C3" w14:textId="4C4E4BD9" w:rsidR="00A37F02" w:rsidRDefault="00A37F02" w:rsidP="00A37F02"/>
          <w:p w14:paraId="72C08EE8" w14:textId="60375AA2" w:rsidR="00A37F02" w:rsidRDefault="00A37F02" w:rsidP="00A37F02"/>
          <w:p w14:paraId="469CD889" w14:textId="0A2BD7E4" w:rsidR="00A37F02" w:rsidRDefault="00A37F02" w:rsidP="00A37F02"/>
          <w:p w14:paraId="4F05EA51" w14:textId="30FB10E0" w:rsidR="00A37F02" w:rsidRDefault="00A37F02" w:rsidP="00A37F02"/>
          <w:p w14:paraId="2AC326FC" w14:textId="1BBB6193" w:rsidR="00A37F02" w:rsidRDefault="00A37F02" w:rsidP="00A37F02"/>
          <w:p w14:paraId="7E9AF793" w14:textId="1A18C4EE" w:rsidR="00A37F02" w:rsidRDefault="00A37F02" w:rsidP="00A37F02"/>
          <w:p w14:paraId="4347A21F" w14:textId="2E2359ED" w:rsidR="00A37F02" w:rsidRDefault="00A37F02" w:rsidP="00A37F02"/>
          <w:p w14:paraId="1D3DAAB2" w14:textId="61CA4115" w:rsidR="00A37F02" w:rsidRDefault="00A37F02" w:rsidP="00A37F02"/>
          <w:p w14:paraId="272FBB57" w14:textId="6D32C3FB" w:rsidR="00A37F02" w:rsidRDefault="00A37F02" w:rsidP="00A37F02"/>
          <w:p w14:paraId="4F956A0C" w14:textId="32121D8F" w:rsidR="00A37F02" w:rsidRDefault="00A37F02" w:rsidP="00A37F02"/>
          <w:p w14:paraId="7C04D08F" w14:textId="5FC20771" w:rsidR="00A37F02" w:rsidRDefault="00A37F02" w:rsidP="00A37F02"/>
          <w:p w14:paraId="31A45FE1" w14:textId="09FF0ED0" w:rsidR="00A37F02" w:rsidRDefault="00A37F02" w:rsidP="00A37F02"/>
          <w:p w14:paraId="18E7ED66" w14:textId="148B1F80" w:rsidR="00A37F02" w:rsidRDefault="00A37F02" w:rsidP="00A37F02"/>
          <w:p w14:paraId="384422E1" w14:textId="28FAE01D" w:rsidR="00A37F02" w:rsidRDefault="00A37F02" w:rsidP="00A37F02"/>
          <w:p w14:paraId="3B74923A" w14:textId="021A7ECF" w:rsidR="00A37F02" w:rsidRDefault="00A37F02" w:rsidP="00A37F02"/>
          <w:p w14:paraId="4D7F8678" w14:textId="30567713" w:rsidR="00A37F02" w:rsidRDefault="00A37F02" w:rsidP="00A37F02"/>
          <w:p w14:paraId="0022D758" w14:textId="53ABEA5D" w:rsidR="00A37F02" w:rsidRDefault="00A37F02" w:rsidP="00A37F02"/>
          <w:p w14:paraId="054ACFC0" w14:textId="2210B213" w:rsidR="00A37F02" w:rsidRDefault="00A37F02" w:rsidP="00A37F02"/>
          <w:p w14:paraId="758C34A7" w14:textId="1ECCDBE3" w:rsidR="00A37F02" w:rsidRDefault="00A37F02" w:rsidP="00A37F02"/>
          <w:p w14:paraId="341C58A0" w14:textId="3E80BEB4" w:rsidR="00A37F02" w:rsidRDefault="00A37F02" w:rsidP="00A37F02"/>
          <w:p w14:paraId="6C20CB4A" w14:textId="4123D629" w:rsidR="00A37F02" w:rsidRDefault="00A37F02" w:rsidP="00A37F02"/>
          <w:p w14:paraId="16DBBB8A" w14:textId="06B64C0B" w:rsidR="00A37F02" w:rsidRDefault="00A37F02" w:rsidP="00A37F02"/>
          <w:p w14:paraId="1A8FEA3C" w14:textId="1E19C808" w:rsidR="00A37F02" w:rsidRDefault="00A37F02" w:rsidP="00A37F02"/>
          <w:p w14:paraId="5E1B9247" w14:textId="62C7908C" w:rsidR="00A37F02" w:rsidRDefault="00A37F02" w:rsidP="00A37F02"/>
          <w:p w14:paraId="1D013423" w14:textId="5239DE0F" w:rsidR="00A37F02" w:rsidRDefault="00A37F02" w:rsidP="00A37F02"/>
          <w:p w14:paraId="1108B9E6" w14:textId="16D054DE" w:rsidR="00A37F02" w:rsidRDefault="00A37F02" w:rsidP="00A37F02"/>
          <w:p w14:paraId="515497D9" w14:textId="35523972" w:rsidR="00A37F02" w:rsidRDefault="00A37F02" w:rsidP="00A37F02"/>
          <w:p w14:paraId="2E72AD8C" w14:textId="00789341" w:rsidR="00A37F02" w:rsidRDefault="00A37F02" w:rsidP="00A37F02"/>
          <w:p w14:paraId="2CB5CB5A" w14:textId="55471203" w:rsidR="00A37F02" w:rsidRDefault="00A37F02" w:rsidP="00A37F02"/>
          <w:p w14:paraId="228AEC06" w14:textId="468D65C4" w:rsidR="00A37F02" w:rsidRDefault="00A37F02" w:rsidP="00A37F02"/>
          <w:p w14:paraId="3985E3E6" w14:textId="6084C445" w:rsidR="00A37F02" w:rsidRDefault="00A37F02" w:rsidP="00A37F02"/>
          <w:p w14:paraId="606A8379" w14:textId="7142B52F" w:rsidR="00A37F02" w:rsidRDefault="00A37F02" w:rsidP="00A37F02"/>
          <w:p w14:paraId="272DD26C" w14:textId="23EE46F0" w:rsidR="00A37F02" w:rsidRDefault="00A37F02" w:rsidP="00A37F02"/>
          <w:p w14:paraId="07242687" w14:textId="10E6CB82" w:rsidR="00A37F02" w:rsidRDefault="00A37F02" w:rsidP="00A37F02"/>
          <w:p w14:paraId="0119F221" w14:textId="5B6A7C6E" w:rsidR="00A37F02" w:rsidRDefault="00A37F02" w:rsidP="00A37F02"/>
          <w:p w14:paraId="1F347AC1" w14:textId="3B56078B" w:rsidR="00A37F02" w:rsidRDefault="00A37F02" w:rsidP="00A37F02"/>
          <w:p w14:paraId="6E6C39A2" w14:textId="48EBE966" w:rsidR="00A37F02" w:rsidRDefault="00A37F02" w:rsidP="00A37F02"/>
          <w:p w14:paraId="1D65B71D" w14:textId="622E8AD5" w:rsidR="00A37F02" w:rsidRDefault="00A37F02" w:rsidP="00A37F02"/>
          <w:p w14:paraId="2E90E92B" w14:textId="084DDDA8" w:rsidR="00A37F02" w:rsidRDefault="00A37F02" w:rsidP="00A37F02"/>
          <w:p w14:paraId="6D1C02D0" w14:textId="77777777" w:rsidR="00A37F02" w:rsidRPr="00601330" w:rsidRDefault="00A37F02" w:rsidP="00A37F02">
            <w:pPr>
              <w:pStyle w:val="Naslov1"/>
              <w:spacing w:line="360" w:lineRule="auto"/>
              <w:ind w:right="-57"/>
              <w:jc w:val="center"/>
              <w:rPr>
                <w:i w:val="0"/>
                <w:sz w:val="24"/>
                <w:szCs w:val="24"/>
                <w:u w:val="none"/>
              </w:rPr>
            </w:pPr>
            <w:r w:rsidRPr="00601330">
              <w:rPr>
                <w:bCs/>
                <w:i w:val="0"/>
                <w:sz w:val="24"/>
                <w:szCs w:val="24"/>
                <w:u w:val="none"/>
              </w:rPr>
              <w:t>SAŽETAK DJELOKRUGA RADA</w:t>
            </w:r>
          </w:p>
          <w:p w14:paraId="2E3D3100" w14:textId="7C8DA4F6" w:rsidR="00A37F02" w:rsidRDefault="00A37F02" w:rsidP="00A37F02"/>
          <w:p w14:paraId="60FE7B02" w14:textId="1DC1EF7E" w:rsidR="00A37F02" w:rsidRDefault="00A37F02" w:rsidP="00A37F02"/>
          <w:p w14:paraId="340D809A" w14:textId="050B66E5" w:rsidR="00A37F02" w:rsidRDefault="00A37F02" w:rsidP="00A37F02"/>
          <w:p w14:paraId="21771597" w14:textId="708416BF" w:rsidR="00A37F02" w:rsidRDefault="00A37F02" w:rsidP="00A37F02"/>
          <w:p w14:paraId="166995E0" w14:textId="6BA768D8" w:rsidR="00A37F02" w:rsidRDefault="00A37F02" w:rsidP="00A37F02"/>
          <w:p w14:paraId="106E28B3" w14:textId="66A4D0B5" w:rsidR="00A37F02" w:rsidRDefault="00A37F02" w:rsidP="00A37F02"/>
          <w:p w14:paraId="5BE7A65D" w14:textId="60E62C3A" w:rsidR="00A37F02" w:rsidRDefault="00A37F02" w:rsidP="00A37F02"/>
          <w:p w14:paraId="793BA33B" w14:textId="7FF1F96D" w:rsidR="00A37F02" w:rsidRDefault="00A37F02" w:rsidP="00A37F02"/>
          <w:p w14:paraId="00FAD97D" w14:textId="327652DF" w:rsidR="00A37F02" w:rsidRDefault="00A37F02" w:rsidP="00A37F02"/>
          <w:p w14:paraId="00561347" w14:textId="012E36BE" w:rsidR="00A37F02" w:rsidRDefault="00A37F02" w:rsidP="00A37F02"/>
          <w:p w14:paraId="64F6CBBC" w14:textId="6AF2DE69" w:rsidR="00A37F02" w:rsidRDefault="00A37F02" w:rsidP="00A37F02"/>
          <w:p w14:paraId="024B474D" w14:textId="1CFB10D8" w:rsidR="00A37F02" w:rsidRDefault="00A37F02" w:rsidP="00A37F02"/>
          <w:p w14:paraId="66C1E6F7" w14:textId="37C680ED" w:rsidR="00A37F02" w:rsidRDefault="00A37F02" w:rsidP="00A37F02"/>
          <w:p w14:paraId="554CCCDA" w14:textId="77777777" w:rsidR="00A37F02" w:rsidRPr="00A37F02" w:rsidRDefault="00A37F02" w:rsidP="00A37F02"/>
          <w:p w14:paraId="0F8A3700" w14:textId="77777777" w:rsidR="00601330" w:rsidRPr="00601330" w:rsidRDefault="00601330" w:rsidP="00601330">
            <w:pPr>
              <w:spacing w:line="360" w:lineRule="auto"/>
              <w:ind w:right="-57"/>
              <w:jc w:val="center"/>
              <w:rPr>
                <w:bCs/>
                <w:sz w:val="20"/>
              </w:rPr>
            </w:pPr>
          </w:p>
          <w:p w14:paraId="11402902" w14:textId="77777777" w:rsidR="007E5155" w:rsidRPr="00601330" w:rsidRDefault="007E5155" w:rsidP="00601330">
            <w:pPr>
              <w:spacing w:line="360" w:lineRule="auto"/>
              <w:ind w:right="-57"/>
              <w:jc w:val="center"/>
              <w:rPr>
                <w:b/>
                <w:bCs/>
                <w:sz w:val="20"/>
              </w:rPr>
            </w:pPr>
          </w:p>
          <w:p w14:paraId="64D38016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20E5B92A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27FD4CB0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3B73B9E7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61AFB513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2CC271CB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3A94550F" w14:textId="77777777" w:rsidR="00B93A15" w:rsidRPr="00601330" w:rsidRDefault="00B93A15" w:rsidP="00601330">
            <w:pPr>
              <w:spacing w:line="360" w:lineRule="auto"/>
              <w:rPr>
                <w:szCs w:val="24"/>
              </w:rPr>
            </w:pPr>
          </w:p>
          <w:p w14:paraId="7E8C05A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CC1205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803B48D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1326F79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6EB3E5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9C2563C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F73071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AE438F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606AA21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75D8387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2FA583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915FD2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B9CD71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AF3B69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2B08BA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9EA8CD8" w14:textId="3732B812" w:rsidR="00B93A15" w:rsidRPr="00676AF1" w:rsidRDefault="00676AF1" w:rsidP="00601330">
            <w:pPr>
              <w:spacing w:line="360" w:lineRule="auto"/>
              <w:ind w:right="-57"/>
              <w:jc w:val="center"/>
              <w:rPr>
                <w:bCs/>
                <w:sz w:val="20"/>
                <w:szCs w:val="24"/>
              </w:rPr>
            </w:pPr>
            <w:r w:rsidRPr="00676AF1">
              <w:rPr>
                <w:bCs/>
                <w:sz w:val="20"/>
                <w:szCs w:val="24"/>
              </w:rPr>
              <w:t>ORGANIZACIJSKA STRUKTURA:</w:t>
            </w:r>
          </w:p>
          <w:p w14:paraId="0629E1A9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FC2C3CC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DDE33D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1076901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2F81F6C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27E4196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74AECB8B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70C398D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ACC62C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DF635F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98073F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FED5F3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0697E7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A2586C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CAF66B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003603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C8E84E1" w14:textId="77777777" w:rsidR="00B93A15" w:rsidRPr="00601330" w:rsidRDefault="00B93A15" w:rsidP="00601330">
            <w:pPr>
              <w:spacing w:line="360" w:lineRule="auto"/>
              <w:ind w:right="-57"/>
              <w:rPr>
                <w:b/>
                <w:bCs/>
                <w:szCs w:val="24"/>
              </w:rPr>
            </w:pPr>
          </w:p>
          <w:p w14:paraId="128C8B6D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4CD865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BA7F58C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583E74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04D874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94CB1B9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E4ADFB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9767E8D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1E1AAE1" w14:textId="10CE9520" w:rsidR="00B93A15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03B9EC0" w14:textId="6A461971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E4B0142" w14:textId="3E7C0875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75D5549" w14:textId="129D90C3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1C74801" w14:textId="7899F2BD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50237EB" w14:textId="01280492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744127A" w14:textId="0985D06E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D99BF96" w14:textId="77777777" w:rsidR="00601330" w:rsidRP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2EDE1DF" w14:textId="77777777" w:rsidR="007E5155" w:rsidRPr="00601330" w:rsidRDefault="007E5155" w:rsidP="00601330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</w:p>
          <w:p w14:paraId="3EB1D5A6" w14:textId="3E57BD1A" w:rsidR="00B45117" w:rsidRDefault="00B45117" w:rsidP="00601330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</w:p>
          <w:p w14:paraId="46FE5F98" w14:textId="77777777" w:rsidR="00601330" w:rsidRPr="00601330" w:rsidRDefault="00601330" w:rsidP="00601330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</w:p>
          <w:p w14:paraId="2FF74316" w14:textId="6CADB0F2" w:rsidR="007E5155" w:rsidRPr="00601330" w:rsidRDefault="007E5155" w:rsidP="00601330">
            <w:pPr>
              <w:spacing w:line="360" w:lineRule="auto"/>
              <w:jc w:val="center"/>
              <w:rPr>
                <w:bCs/>
                <w:szCs w:val="24"/>
                <w:lang w:eastAsia="hr-HR"/>
              </w:rPr>
            </w:pPr>
            <w:r w:rsidRPr="00601330">
              <w:rPr>
                <w:bCs/>
                <w:szCs w:val="24"/>
                <w:lang w:eastAsia="hr-HR"/>
              </w:rPr>
              <w:t>.</w:t>
            </w:r>
          </w:p>
          <w:p w14:paraId="79657AC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52382F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E6384B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AE70B3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CA51EF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5A173C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DE3337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0395EF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3FC758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734BEE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D8CE3D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10C5D0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258E34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713F48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399DCA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0B2D02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6E9429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DAB5D96" w14:textId="5C34F581" w:rsidR="00B93A15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6BB3A7D" w14:textId="07BFCB71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3EC759B" w14:textId="0168A70F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6DDA592" w14:textId="20259195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C4EC14E" w14:textId="545AAA0F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53AE601" w14:textId="2F968510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C7B8257" w14:textId="6944210A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5B469E0" w14:textId="7E5BAF58" w:rsidR="00601330" w:rsidRDefault="00601330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E62AF3E" w14:textId="4AE9A322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0241F61" w14:textId="04D47F6B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728E1AB" w14:textId="2666555E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EE5CE97" w14:textId="11334FB9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8863004" w14:textId="4EECF20D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30ECC70" w14:textId="19C5DE39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6EAFC29" w14:textId="0FD8875D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0CDC5CB" w14:textId="7129A967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654B826" w14:textId="5B296631" w:rsidR="00A37F02" w:rsidRDefault="00A37F02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FEEE84C" w14:textId="50A145FE" w:rsidR="007E5155" w:rsidRPr="00601330" w:rsidRDefault="007E5155" w:rsidP="00A37F02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5B213E0" w14:textId="4E34785A" w:rsidR="007E5155" w:rsidRPr="00601330" w:rsidRDefault="007E5155" w:rsidP="00601330">
            <w:pPr>
              <w:pStyle w:val="Naslov1"/>
              <w:spacing w:line="360" w:lineRule="auto"/>
              <w:rPr>
                <w:i w:val="0"/>
                <w:sz w:val="24"/>
                <w:szCs w:val="24"/>
                <w:u w:val="none"/>
              </w:rPr>
            </w:pPr>
            <w:r w:rsidRPr="00601330">
              <w:rPr>
                <w:i w:val="0"/>
                <w:sz w:val="24"/>
                <w:szCs w:val="24"/>
                <w:u w:val="none"/>
              </w:rPr>
              <w:t>NAZIV PROGRAMA:</w:t>
            </w:r>
          </w:p>
          <w:p w14:paraId="6B0301C3" w14:textId="77777777" w:rsidR="00FE4484" w:rsidRDefault="00FE4484" w:rsidP="00601330">
            <w:pPr>
              <w:spacing w:line="36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IZVRŠENJE</w:t>
            </w:r>
          </w:p>
          <w:p w14:paraId="5B47A563" w14:textId="6D67846E" w:rsidR="00601330" w:rsidRDefault="00FE4484" w:rsidP="00601330">
            <w:pPr>
              <w:spacing w:line="36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01.-12.2023.</w:t>
            </w:r>
          </w:p>
          <w:p w14:paraId="2E252ADF" w14:textId="77777777" w:rsidR="007E5155" w:rsidRPr="00601330" w:rsidRDefault="007E5155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62EA6D99" w14:textId="77777777" w:rsidR="007E5155" w:rsidRPr="00601330" w:rsidRDefault="007E5155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567B7673" w14:textId="10183F51" w:rsidR="007E5155" w:rsidRDefault="007E5155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0D41D10F" w14:textId="77777777" w:rsidR="00D765AD" w:rsidRDefault="00D765A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3D063C55" w14:textId="77777777" w:rsidR="00601330" w:rsidRPr="00601330" w:rsidRDefault="00601330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09F5688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6B72B4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C050E4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901837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A1C9B7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684B8B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CAE01F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0C9EEB2" w14:textId="77777777" w:rsidR="00A37F02" w:rsidRPr="00601330" w:rsidRDefault="00A37F02" w:rsidP="00A37F02">
            <w:pPr>
              <w:pStyle w:val="Naslov1"/>
              <w:spacing w:line="360" w:lineRule="auto"/>
              <w:rPr>
                <w:i w:val="0"/>
                <w:sz w:val="24"/>
                <w:szCs w:val="24"/>
                <w:u w:val="none"/>
              </w:rPr>
            </w:pPr>
            <w:r w:rsidRPr="00601330">
              <w:rPr>
                <w:i w:val="0"/>
                <w:sz w:val="24"/>
                <w:szCs w:val="24"/>
                <w:u w:val="none"/>
              </w:rPr>
              <w:t>NAZIV PROGRAMA:</w:t>
            </w:r>
          </w:p>
          <w:p w14:paraId="3DD71CA6" w14:textId="77777777" w:rsidR="00A37F02" w:rsidRPr="00601330" w:rsidRDefault="00A37F02" w:rsidP="00A37F02">
            <w:pPr>
              <w:spacing w:line="360" w:lineRule="auto"/>
              <w:rPr>
                <w:bCs/>
                <w:szCs w:val="24"/>
              </w:rPr>
            </w:pPr>
            <w:r w:rsidRPr="00AF7780">
              <w:rPr>
                <w:bCs/>
                <w:szCs w:val="24"/>
              </w:rPr>
              <w:t>FINANCIRANJE SREDNJEG ŠKOLSTVA PREMA MINIMALNOM STANDARDU</w:t>
            </w:r>
          </w:p>
          <w:p w14:paraId="3A8E4C4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010264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698D19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FACCA3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2D5C6D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E39CBD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A4EF27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1B8B1D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58C8E8D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C45AF8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86CCFD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16E9BF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B61137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63393F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3BF6B3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9074446" w14:textId="65DD7F58" w:rsidR="00B93A15" w:rsidRPr="00601330" w:rsidRDefault="00B93A15" w:rsidP="00FD35C7">
            <w:pPr>
              <w:spacing w:line="360" w:lineRule="auto"/>
              <w:ind w:right="-57"/>
              <w:rPr>
                <w:b/>
                <w:bCs/>
                <w:szCs w:val="24"/>
              </w:rPr>
            </w:pPr>
          </w:p>
          <w:p w14:paraId="333F40C9" w14:textId="77777777" w:rsidR="00AF7780" w:rsidRDefault="00AF7780" w:rsidP="00D765AD">
            <w:pPr>
              <w:pStyle w:val="Naslov1"/>
              <w:spacing w:line="360" w:lineRule="auto"/>
              <w:rPr>
                <w:i w:val="0"/>
                <w:sz w:val="24"/>
                <w:szCs w:val="24"/>
                <w:u w:val="none"/>
              </w:rPr>
            </w:pPr>
          </w:p>
          <w:p w14:paraId="06A62293" w14:textId="0072DB0F" w:rsidR="00AF7780" w:rsidRDefault="00AF7780" w:rsidP="00D765AD">
            <w:pPr>
              <w:pStyle w:val="Naslov1"/>
              <w:spacing w:line="360" w:lineRule="auto"/>
              <w:rPr>
                <w:i w:val="0"/>
                <w:sz w:val="24"/>
                <w:szCs w:val="24"/>
                <w:u w:val="none"/>
              </w:rPr>
            </w:pPr>
          </w:p>
          <w:p w14:paraId="514A7E41" w14:textId="31DA591C" w:rsidR="00A37F02" w:rsidRDefault="00A37F02" w:rsidP="00A37F02"/>
          <w:p w14:paraId="20994FC8" w14:textId="34965F82" w:rsidR="00A37F02" w:rsidRDefault="00A37F02" w:rsidP="00A37F02"/>
          <w:p w14:paraId="07DACC61" w14:textId="6FDF6A05" w:rsidR="00A37F02" w:rsidRDefault="00A37F02" w:rsidP="00A37F02"/>
          <w:p w14:paraId="68F33847" w14:textId="55C2DC60" w:rsidR="00A37F02" w:rsidRDefault="00A37F02" w:rsidP="00A37F02"/>
          <w:p w14:paraId="2F8D2DE3" w14:textId="56261D3A" w:rsidR="00A37F02" w:rsidRDefault="00A37F02" w:rsidP="00A37F02"/>
          <w:p w14:paraId="0F3C2A04" w14:textId="12249D2B" w:rsidR="00A37F02" w:rsidRDefault="00A37F02" w:rsidP="00A37F02"/>
          <w:p w14:paraId="21AE3990" w14:textId="33E312F8" w:rsidR="00A37F02" w:rsidRDefault="00A37F02" w:rsidP="00A37F02"/>
          <w:p w14:paraId="295B7CC7" w14:textId="35CE991D" w:rsidR="00A37F02" w:rsidRDefault="00A37F02" w:rsidP="00A37F02"/>
          <w:p w14:paraId="51D4B790" w14:textId="6892FAD5" w:rsidR="00A37F02" w:rsidRDefault="00A37F02" w:rsidP="00A37F02"/>
          <w:p w14:paraId="69ADB051" w14:textId="475205B1" w:rsidR="00A37F02" w:rsidRDefault="00A37F02" w:rsidP="00A37F02"/>
          <w:p w14:paraId="30B13137" w14:textId="18B9E3A0" w:rsidR="00A37F02" w:rsidRDefault="00A37F02" w:rsidP="00A37F02"/>
          <w:p w14:paraId="2E5E2008" w14:textId="6BFFA181" w:rsidR="00A37F02" w:rsidRDefault="00A37F02" w:rsidP="00A37F02"/>
          <w:p w14:paraId="48E3C075" w14:textId="645B263D" w:rsidR="00A37F02" w:rsidRDefault="00A37F02" w:rsidP="00A37F02"/>
          <w:p w14:paraId="17D6D4EB" w14:textId="27B2FE49" w:rsidR="00A37F02" w:rsidRDefault="00A37F02" w:rsidP="00A37F02"/>
          <w:p w14:paraId="18D1F1DE" w14:textId="49387FBB" w:rsidR="00A37F02" w:rsidRDefault="00A37F02" w:rsidP="00A37F02"/>
          <w:p w14:paraId="1788F79C" w14:textId="7C8FEADE" w:rsidR="00A37F02" w:rsidRDefault="00A37F02" w:rsidP="00A37F02"/>
          <w:p w14:paraId="383246A0" w14:textId="77777777" w:rsidR="00A37F02" w:rsidRPr="00A37F02" w:rsidRDefault="00A37F02" w:rsidP="00A37F02"/>
          <w:p w14:paraId="228B4C28" w14:textId="77777777" w:rsidR="00D765AD" w:rsidRPr="00601330" w:rsidRDefault="00D765AD" w:rsidP="00D765AD">
            <w:pPr>
              <w:spacing w:line="360" w:lineRule="auto"/>
              <w:rPr>
                <w:bCs/>
                <w:szCs w:val="24"/>
              </w:rPr>
            </w:pPr>
          </w:p>
          <w:p w14:paraId="62510DCD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>OPIS PROGRAMA, OPĆI I POSEBNI CILJEVI:</w:t>
            </w:r>
          </w:p>
          <w:p w14:paraId="5A8B5EDE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2FC34BFB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7246B426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1D79F916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6B558E64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4C448485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7B9CB542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45E2A81A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2357C27E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6EBD712F" w14:textId="2959B753" w:rsidR="00D765AD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71DAC25E" w14:textId="77777777" w:rsidR="00D765AD" w:rsidRPr="00601330" w:rsidRDefault="00D765AD" w:rsidP="00D765AD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3EE3124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2842492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11FD189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5A50DE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181347D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6B7AC5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F5A758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C5B3DD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236048BC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FD30FCA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1F119AC4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5F6C5263" w14:textId="7A54972F" w:rsidR="00D765AD" w:rsidRPr="00601330" w:rsidRDefault="00D765AD" w:rsidP="00D765AD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>:</w:t>
            </w:r>
          </w:p>
          <w:p w14:paraId="016B17A4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0476982B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54B855D4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3EC191CC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2303094A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46882EFA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717F1784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33B615F8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6B759E09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1A3CC266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27FA71BD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4DEA195B" w14:textId="77777777" w:rsidR="00B93A15" w:rsidRPr="00601330" w:rsidRDefault="00B93A15" w:rsidP="00601330">
            <w:pPr>
              <w:pStyle w:val="StandardWeb"/>
              <w:spacing w:before="0" w:after="0" w:line="360" w:lineRule="auto"/>
              <w:ind w:left="15"/>
              <w:jc w:val="center"/>
              <w:rPr>
                <w:b/>
              </w:rPr>
            </w:pPr>
          </w:p>
          <w:p w14:paraId="28DB8CA8" w14:textId="77777777" w:rsidR="00B93A15" w:rsidRPr="00601330" w:rsidRDefault="00B93A15" w:rsidP="00601330">
            <w:pPr>
              <w:pStyle w:val="StandardWeb"/>
              <w:spacing w:before="0" w:after="0" w:line="360" w:lineRule="auto"/>
              <w:rPr>
                <w:b/>
              </w:rPr>
            </w:pPr>
          </w:p>
          <w:p w14:paraId="09AFBF48" w14:textId="77777777" w:rsidR="00B93A15" w:rsidRPr="00601330" w:rsidRDefault="00B93A15" w:rsidP="00601330">
            <w:pPr>
              <w:pStyle w:val="StandardWeb"/>
              <w:spacing w:before="0" w:after="0" w:line="360" w:lineRule="auto"/>
              <w:rPr>
                <w:b/>
              </w:rPr>
            </w:pPr>
          </w:p>
          <w:p w14:paraId="3649F41D" w14:textId="77777777" w:rsidR="00B93A15" w:rsidRPr="00601330" w:rsidRDefault="00B93A15" w:rsidP="00601330">
            <w:pPr>
              <w:pStyle w:val="StandardWeb"/>
              <w:spacing w:before="0" w:after="0" w:line="360" w:lineRule="auto"/>
              <w:rPr>
                <w:b/>
              </w:rPr>
            </w:pPr>
          </w:p>
          <w:p w14:paraId="1942F87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941F18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1DB7FC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CC2479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4424D1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E9368C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8269D5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C6DE0C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E55F109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20CDAE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67B80E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B0CACC1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704C409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85741A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67E076D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BEF81B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E502E4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50B7F9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52A364C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F71B9C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8F1F68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658B0842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1C8B1C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B59FFE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36BB397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798E12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F01605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02DAC48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DB2225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55DD5A4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27DC1B8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4218A81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/>
                <w:bCs/>
                <w:szCs w:val="24"/>
              </w:rPr>
            </w:pPr>
          </w:p>
          <w:p w14:paraId="1C70946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25F952C3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68E8D08A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69525D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62D9453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440BA2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23230FB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A8DB33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9225C39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0638A32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5D76AE7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1BA0688" w14:textId="77777777" w:rsidR="00676AF1" w:rsidRPr="00601330" w:rsidRDefault="00676AF1" w:rsidP="00676AF1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>POKAZATELJI USPJEŠNOSTI:</w:t>
            </w:r>
          </w:p>
          <w:p w14:paraId="742CFD0D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7CF4D37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7611388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284CBAA8" w14:textId="77777777" w:rsidR="00495BFD" w:rsidRPr="00601330" w:rsidRDefault="00495BFD" w:rsidP="00601330">
            <w:pPr>
              <w:spacing w:line="360" w:lineRule="auto"/>
              <w:rPr>
                <w:bCs/>
                <w:szCs w:val="24"/>
              </w:rPr>
            </w:pPr>
          </w:p>
          <w:p w14:paraId="22A19247" w14:textId="77777777" w:rsidR="00495BFD" w:rsidRPr="00601330" w:rsidRDefault="00495BFD" w:rsidP="00601330">
            <w:pPr>
              <w:spacing w:line="360" w:lineRule="auto"/>
              <w:rPr>
                <w:bCs/>
                <w:szCs w:val="24"/>
              </w:rPr>
            </w:pPr>
          </w:p>
          <w:p w14:paraId="55BED096" w14:textId="391DE483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>:</w:t>
            </w:r>
          </w:p>
          <w:p w14:paraId="1454DE1D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16D9CD4A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3CA53FB0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2A89186F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687B1777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55401276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161117BB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28C812C3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1E8494AA" w14:textId="00BAC062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6803C530" w14:textId="77777777" w:rsidR="00495BFD" w:rsidRPr="00601330" w:rsidRDefault="00495BFD" w:rsidP="00601330">
            <w:pPr>
              <w:spacing w:line="360" w:lineRule="auto"/>
              <w:jc w:val="left"/>
              <w:rPr>
                <w:bCs/>
                <w:szCs w:val="24"/>
              </w:rPr>
            </w:pPr>
          </w:p>
          <w:p w14:paraId="0CBFF44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B0A7A6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1C06362E" w14:textId="77777777" w:rsidR="00101F13" w:rsidRPr="00601330" w:rsidRDefault="00101F13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559531C" w14:textId="77777777" w:rsidR="00101F13" w:rsidRPr="00601330" w:rsidRDefault="00101F13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3ED62F31" w14:textId="77777777" w:rsidR="00101F13" w:rsidRPr="00601330" w:rsidRDefault="00101F13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64882B15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6E9B35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E932F2F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F85F896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619E7C84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181BAE9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7906B4FE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115A6D10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516AACB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61A31F7C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49FBCDE9" w14:textId="77777777" w:rsidR="00B93A15" w:rsidRPr="00601330" w:rsidRDefault="00B93A15" w:rsidP="00601330">
            <w:pPr>
              <w:spacing w:line="360" w:lineRule="auto"/>
              <w:ind w:right="-57"/>
              <w:jc w:val="center"/>
              <w:rPr>
                <w:bCs/>
                <w:szCs w:val="24"/>
              </w:rPr>
            </w:pPr>
          </w:p>
          <w:p w14:paraId="5C1732C4" w14:textId="5C834654" w:rsidR="00B93A15" w:rsidRPr="00601330" w:rsidRDefault="00B93A15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332DE6F9" w14:textId="0302ABDD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1887E2C1" w14:textId="3012B2B3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3FB329F1" w14:textId="77777777" w:rsidR="00676AF1" w:rsidRDefault="00676AF1" w:rsidP="00676AF1">
            <w:pPr>
              <w:spacing w:line="360" w:lineRule="auto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NAZIV PROGRAMA: FINANCIRANJE ŠKOLSTVA IZVAN MINIMALNOG PRORAČUNA</w:t>
            </w:r>
          </w:p>
          <w:p w14:paraId="585E4A6D" w14:textId="345A29CA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0201FD55" w14:textId="21605C47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08C0E4B1" w14:textId="6B121D0F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30F1C295" w14:textId="45C2AAF7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5825A197" w14:textId="36B51238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5B88CB8E" w14:textId="29F5DEEE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587609DB" w14:textId="4364F5A5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133081AD" w14:textId="46EB8F4E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55E58BC9" w14:textId="62307FCD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79A3B6E2" w14:textId="7B5CECFE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36FCB553" w14:textId="17C4FE1B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7B551A30" w14:textId="0ADA8F1D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7DB0FFC2" w14:textId="0A50A679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530F2023" w14:textId="0650B0B1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60971ED6" w14:textId="2086DBD9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70ACE115" w14:textId="3343C6E2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4A31A770" w14:textId="6DF15DA2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5FA209E8" w14:textId="6663056F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7FD472B3" w14:textId="77777777" w:rsidR="001C466A" w:rsidRPr="00601330" w:rsidRDefault="001C466A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7EA738DD" w14:textId="77777777" w:rsidR="00B93A15" w:rsidRPr="00601330" w:rsidRDefault="00B93A15" w:rsidP="00601330">
            <w:pPr>
              <w:spacing w:line="360" w:lineRule="auto"/>
              <w:rPr>
                <w:iCs/>
                <w:szCs w:val="24"/>
              </w:rPr>
            </w:pPr>
          </w:p>
          <w:p w14:paraId="4901A7B5" w14:textId="77777777" w:rsidR="00B93A15" w:rsidRDefault="00B93A15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0C1662CF" w14:textId="77777777" w:rsidR="00FD044B" w:rsidRDefault="00FD044B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1706A263" w14:textId="77777777" w:rsidR="00FD044B" w:rsidRDefault="00FD044B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1EF3F0ED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1AF553A7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4944E339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5E46FD36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413EB292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6E6DF008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762DDEDE" w14:textId="77777777" w:rsidR="00C55AF2" w:rsidRDefault="00C55AF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190BE2E7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13D94151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1EF15AEB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39430281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28B1D3D7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4C8A9D5F" w14:textId="77777777" w:rsidR="00676AF1" w:rsidRDefault="00676AF1" w:rsidP="00676AF1">
            <w:pPr>
              <w:spacing w:line="360" w:lineRule="auto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POKAZATELJ USPJEŠMOSTI:</w:t>
            </w:r>
          </w:p>
          <w:p w14:paraId="7CC43274" w14:textId="77777777" w:rsidR="00676AF1" w:rsidRDefault="00676AF1" w:rsidP="00676AF1">
            <w:pPr>
              <w:spacing w:line="360" w:lineRule="auto"/>
              <w:rPr>
                <w:szCs w:val="24"/>
                <w:lang w:eastAsia="hr-HR"/>
              </w:rPr>
            </w:pPr>
            <w:r>
              <w:rPr>
                <w:szCs w:val="24"/>
                <w:lang w:eastAsia="hr-HR"/>
              </w:rPr>
              <w:t>ERASMUS+</w:t>
            </w:r>
          </w:p>
          <w:p w14:paraId="525F85E6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6F910234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2C73C2B6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03CD739C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481FE0B4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2A26BD0A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43F1FF7A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569E93FB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3DD009F0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0D9B80F2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4006E7E5" w14:textId="77777777" w:rsidR="008A0FC2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  <w:p w14:paraId="703D8206" w14:textId="7A22C2AE" w:rsidR="008A0FC2" w:rsidRPr="00601330" w:rsidRDefault="008A0FC2" w:rsidP="00601330">
            <w:pPr>
              <w:spacing w:line="360" w:lineRule="auto"/>
              <w:rPr>
                <w:szCs w:val="2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B222C9" w14:textId="77777777" w:rsidR="00B93A15" w:rsidRPr="00601330" w:rsidRDefault="00B93A15" w:rsidP="00601330">
            <w:pPr>
              <w:spacing w:line="360" w:lineRule="auto"/>
              <w:ind w:right="-57"/>
              <w:rPr>
                <w:szCs w:val="24"/>
              </w:rPr>
            </w:pPr>
          </w:p>
        </w:tc>
        <w:tc>
          <w:tcPr>
            <w:tcW w:w="77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E18500" w14:textId="73AB96BB" w:rsidR="00B93A15" w:rsidRPr="00601330" w:rsidRDefault="00B93A15" w:rsidP="00601330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54B8375A" w14:textId="77777777" w:rsidR="00B93A15" w:rsidRPr="00601330" w:rsidRDefault="007363E5" w:rsidP="00601330">
            <w:pPr>
              <w:spacing w:line="360" w:lineRule="auto"/>
              <w:jc w:val="center"/>
              <w:rPr>
                <w:szCs w:val="24"/>
              </w:rPr>
            </w:pPr>
            <w:r w:rsidRPr="00601330">
              <w:rPr>
                <w:szCs w:val="24"/>
              </w:rPr>
              <w:t>REPUBLIKA HRVATSKA</w:t>
            </w:r>
          </w:p>
          <w:p w14:paraId="3A30562E" w14:textId="2295589E" w:rsidR="00B93A15" w:rsidRPr="00601330" w:rsidRDefault="007363E5" w:rsidP="00601330">
            <w:pPr>
              <w:spacing w:line="360" w:lineRule="auto"/>
              <w:jc w:val="center"/>
              <w:rPr>
                <w:szCs w:val="24"/>
              </w:rPr>
            </w:pPr>
            <w:r w:rsidRPr="00601330">
              <w:rPr>
                <w:szCs w:val="24"/>
              </w:rPr>
              <w:t>OSJEČKO – BARANJSKA</w:t>
            </w:r>
            <w:r w:rsidR="00764243">
              <w:rPr>
                <w:szCs w:val="24"/>
              </w:rPr>
              <w:t xml:space="preserve"> ŽUPANIJA</w:t>
            </w:r>
          </w:p>
          <w:p w14:paraId="6B66FE6C" w14:textId="77777777" w:rsidR="00B93A15" w:rsidRPr="00601330" w:rsidRDefault="00B93A15" w:rsidP="00601330">
            <w:pPr>
              <w:spacing w:line="360" w:lineRule="auto"/>
              <w:jc w:val="center"/>
              <w:rPr>
                <w:szCs w:val="24"/>
              </w:rPr>
            </w:pPr>
          </w:p>
          <w:p w14:paraId="253847ED" w14:textId="7FAD1E40" w:rsidR="00B93A15" w:rsidRPr="00601330" w:rsidRDefault="00764243" w:rsidP="00764243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SREDNJA ŠKOLA Donji Miholjac</w:t>
            </w:r>
          </w:p>
          <w:p w14:paraId="7B2C074A" w14:textId="0C526559" w:rsidR="00B93A15" w:rsidRPr="00601330" w:rsidRDefault="00764243" w:rsidP="00601330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</w:t>
            </w:r>
            <w:r w:rsidR="008F293E">
              <w:rPr>
                <w:b/>
                <w:szCs w:val="24"/>
              </w:rPr>
              <w:t xml:space="preserve">                        Donji Mi</w:t>
            </w:r>
            <w:r>
              <w:rPr>
                <w:b/>
                <w:szCs w:val="24"/>
              </w:rPr>
              <w:t>holjac</w:t>
            </w:r>
          </w:p>
          <w:p w14:paraId="774A287A" w14:textId="77777777" w:rsidR="00B93A15" w:rsidRPr="00601330" w:rsidRDefault="00B93A15" w:rsidP="00601330">
            <w:pPr>
              <w:spacing w:line="360" w:lineRule="auto"/>
              <w:rPr>
                <w:b/>
                <w:szCs w:val="24"/>
              </w:rPr>
            </w:pPr>
          </w:p>
          <w:p w14:paraId="72FFBD1D" w14:textId="6AFBDE61" w:rsidR="00B93A15" w:rsidRPr="00601330" w:rsidRDefault="00764243" w:rsidP="00601330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Klasa:</w:t>
            </w:r>
            <w:r w:rsidR="00880D12">
              <w:rPr>
                <w:b/>
                <w:szCs w:val="24"/>
              </w:rPr>
              <w:t>402-01/24-01/03</w:t>
            </w:r>
            <w:r w:rsidR="00F91712">
              <w:rPr>
                <w:b/>
                <w:szCs w:val="24"/>
              </w:rPr>
              <w:t xml:space="preserve"> </w:t>
            </w:r>
          </w:p>
          <w:p w14:paraId="1E5F127B" w14:textId="5C887411" w:rsidR="00B93A15" w:rsidRPr="00601330" w:rsidRDefault="00764243" w:rsidP="00601330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Ur.br: </w:t>
            </w:r>
            <w:r w:rsidR="00880D12">
              <w:rPr>
                <w:b/>
                <w:szCs w:val="24"/>
              </w:rPr>
              <w:t>2115/09-24-01</w:t>
            </w:r>
          </w:p>
          <w:p w14:paraId="4054B992" w14:textId="77777777" w:rsidR="00B93A15" w:rsidRPr="00601330" w:rsidRDefault="00B93A15" w:rsidP="00601330">
            <w:pPr>
              <w:spacing w:line="360" w:lineRule="auto"/>
              <w:rPr>
                <w:b/>
                <w:szCs w:val="24"/>
              </w:rPr>
            </w:pPr>
          </w:p>
          <w:p w14:paraId="363D087F" w14:textId="77777777" w:rsidR="00B93A15" w:rsidRPr="00601330" w:rsidRDefault="00B93A15" w:rsidP="00601330">
            <w:pPr>
              <w:spacing w:line="360" w:lineRule="auto"/>
              <w:rPr>
                <w:b/>
                <w:szCs w:val="24"/>
              </w:rPr>
            </w:pPr>
          </w:p>
          <w:p w14:paraId="5E7BB4B2" w14:textId="0EAD8D09" w:rsidR="00B93A15" w:rsidRPr="00601330" w:rsidRDefault="00CA1B5B" w:rsidP="00601330">
            <w:pPr>
              <w:spacing w:line="360" w:lineRule="auto"/>
              <w:jc w:val="center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IZVRŠENJE</w:t>
            </w:r>
          </w:p>
          <w:p w14:paraId="4ACFF238" w14:textId="77777777" w:rsidR="00B93A15" w:rsidRPr="00601330" w:rsidRDefault="007363E5" w:rsidP="00601330">
            <w:pPr>
              <w:spacing w:line="360" w:lineRule="auto"/>
              <w:jc w:val="center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FINANCIJSKOG PLANA </w:t>
            </w:r>
          </w:p>
          <w:p w14:paraId="268C3B37" w14:textId="40A77798" w:rsidR="00B93A15" w:rsidRPr="00601330" w:rsidRDefault="007363E5" w:rsidP="00601330">
            <w:pPr>
              <w:spacing w:line="360" w:lineRule="auto"/>
              <w:jc w:val="center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1330">
              <w:rPr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SREDNJE ŠKOLE</w:t>
            </w:r>
            <w:r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64243">
              <w:rPr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DONJI MIHOLJAC</w:t>
            </w:r>
          </w:p>
          <w:p w14:paraId="6CC883E5" w14:textId="37E1B485" w:rsidR="00B93A15" w:rsidRPr="00601330" w:rsidRDefault="007363E5" w:rsidP="00601330">
            <w:pPr>
              <w:spacing w:line="360" w:lineRule="auto"/>
              <w:jc w:val="center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</w:t>
            </w:r>
            <w:r w:rsidR="00F421D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B439B5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.-XII</w:t>
            </w:r>
            <w:r w:rsidR="00CA1B5B"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B439B5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2023</w:t>
            </w:r>
            <w:r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BB1901" w:rsidRPr="00601330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378DD01" w14:textId="77777777" w:rsidR="00B93A15" w:rsidRPr="00601330" w:rsidRDefault="00B93A15" w:rsidP="00601330">
            <w:pPr>
              <w:pStyle w:val="StandardWeb"/>
              <w:spacing w:before="0" w:after="0" w:line="360" w:lineRule="auto"/>
              <w:rPr>
                <w:b/>
              </w:rPr>
            </w:pPr>
          </w:p>
          <w:p w14:paraId="228CA9BB" w14:textId="719CF9F2" w:rsidR="00B93A15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2E2DBF7D" w14:textId="2C17DA94" w:rsidR="00601330" w:rsidRDefault="00601330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2A293423" w14:textId="77777777" w:rsidR="00601330" w:rsidRPr="00601330" w:rsidRDefault="00601330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09583D22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192DFECC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1494897D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216B4ECA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2CBA4EB6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026A5FDB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45EC0FD4" w14:textId="77777777" w:rsidR="00B93A15" w:rsidRPr="00601330" w:rsidRDefault="00B93A15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</w:p>
          <w:p w14:paraId="0C28057F" w14:textId="2D429B1A" w:rsidR="00B93A15" w:rsidRPr="00601330" w:rsidRDefault="009F7E32" w:rsidP="00601330">
            <w:pPr>
              <w:pStyle w:val="StandardWeb"/>
              <w:spacing w:before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U Donjem Miholjcu</w:t>
            </w:r>
            <w:r w:rsidR="007363E5" w:rsidRPr="00601330">
              <w:rPr>
                <w:b/>
              </w:rPr>
              <w:t xml:space="preserve"> </w:t>
            </w:r>
            <w:r w:rsidR="00B439B5">
              <w:rPr>
                <w:b/>
              </w:rPr>
              <w:t xml:space="preserve"> </w:t>
            </w:r>
            <w:r w:rsidR="00604EB0">
              <w:rPr>
                <w:b/>
              </w:rPr>
              <w:t>28</w:t>
            </w:r>
            <w:r w:rsidR="008F293E">
              <w:rPr>
                <w:b/>
              </w:rPr>
              <w:t>.</w:t>
            </w:r>
            <w:r w:rsidR="00B439B5">
              <w:rPr>
                <w:b/>
              </w:rPr>
              <w:t>ožujka 2024.</w:t>
            </w:r>
          </w:p>
          <w:p w14:paraId="76679C92" w14:textId="77777777" w:rsidR="00B93A15" w:rsidRPr="00601330" w:rsidRDefault="00B93A15" w:rsidP="00601330">
            <w:pPr>
              <w:spacing w:line="360" w:lineRule="auto"/>
              <w:rPr>
                <w:b/>
                <w:caps/>
                <w:szCs w:val="24"/>
              </w:rPr>
            </w:pPr>
          </w:p>
          <w:p w14:paraId="7FEE7928" w14:textId="77777777" w:rsidR="00B93A15" w:rsidRPr="00601330" w:rsidRDefault="00B93A15" w:rsidP="00601330">
            <w:pPr>
              <w:spacing w:line="360" w:lineRule="auto"/>
              <w:rPr>
                <w:b/>
                <w:caps/>
                <w:szCs w:val="24"/>
              </w:rPr>
            </w:pPr>
            <w:bookmarkStart w:id="0" w:name="_GoBack"/>
            <w:bookmarkEnd w:id="0"/>
          </w:p>
          <w:p w14:paraId="269C1780" w14:textId="77777777" w:rsidR="00EB1F7C" w:rsidRDefault="00EB1F7C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6D5ED34F" w14:textId="77777777" w:rsidR="00EB1F7C" w:rsidRDefault="00EB1F7C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7053A2C0" w14:textId="30A11272" w:rsidR="00EB1F7C" w:rsidRDefault="00EB1F7C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2E4D689F" w14:textId="6AB360FE" w:rsidR="00A37F02" w:rsidRDefault="00A37F02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7E9CEA2E" w14:textId="64D0D4DB" w:rsidR="00A37F02" w:rsidRDefault="00A37F02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3A82AFFF" w14:textId="77777777" w:rsidR="00A37F02" w:rsidRDefault="00A37F02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7848232F" w14:textId="77777777" w:rsidR="00EB1F7C" w:rsidRDefault="00EB1F7C" w:rsidP="00601330">
            <w:pPr>
              <w:spacing w:line="360" w:lineRule="auto"/>
              <w:jc w:val="left"/>
              <w:rPr>
                <w:caps/>
                <w:szCs w:val="24"/>
              </w:rPr>
            </w:pPr>
          </w:p>
          <w:p w14:paraId="351E44A1" w14:textId="77777777" w:rsidR="00A37F02" w:rsidRDefault="00A37F02" w:rsidP="00A37F02">
            <w:pPr>
              <w:pStyle w:val="Naslov1"/>
              <w:spacing w:after="235"/>
              <w:ind w:left="17"/>
            </w:pPr>
            <w:r>
              <w:t>OBRAZLOŽENJE GODIŠNJEG IZVJEŠTAJA O IZVRŠENJU FINANCIJSKOG PLANA ZA 2023. GODINU</w:t>
            </w:r>
          </w:p>
          <w:p w14:paraId="653B9393" w14:textId="77777777" w:rsidR="00A37F02" w:rsidRDefault="00A37F02" w:rsidP="00A37F02">
            <w:pPr>
              <w:ind w:left="53" w:right="57"/>
            </w:pPr>
            <w:r>
              <w:t>Izvještaj o izvršenju financijskog plana prati jesu li se i u kojim iznosima ostvarile planirane pozicije prihoda, primitaka, rashoda, izdataka, viškova i manjkova unutar promatranog razdoblja.</w:t>
            </w:r>
          </w:p>
          <w:p w14:paraId="39996C5C" w14:textId="77777777" w:rsidR="00A37F02" w:rsidRDefault="00A37F02" w:rsidP="00A37F02">
            <w:pPr>
              <w:ind w:left="53" w:right="57"/>
            </w:pPr>
            <w:r>
              <w:t>Sadržaj, podnošenje i donošenje izvještaja o izvršenju financijskog plana proračunskog korisnika propisani su u čl. 81.-87. Zakona o proračunu (Nar. Nov., br. 144/21.).</w:t>
            </w:r>
          </w:p>
          <w:p w14:paraId="4DDEC5DC" w14:textId="77777777" w:rsidR="00A37F02" w:rsidRDefault="00A37F02" w:rsidP="00A37F02">
            <w:pPr>
              <w:spacing w:after="148"/>
              <w:ind w:left="53" w:right="57"/>
            </w:pPr>
            <w:r>
              <w:t>Za proračunske korisnike još uvijek ne postoji propisani obrazac kojim bi se usporedio Financijski plan i Izvršenje, međutim preporuka je takvo izvješće sastaviti po programskoj i ekonomskoj klasifikaciji te izvorima financiranja sukladno metodologiji po kojoj je izrađen i financijski plan.</w:t>
            </w:r>
          </w:p>
          <w:p w14:paraId="76596ADA" w14:textId="77777777" w:rsidR="00A37F02" w:rsidRDefault="00A37F02" w:rsidP="00A37F02">
            <w:pPr>
              <w:ind w:left="53" w:right="57"/>
            </w:pPr>
            <w:r>
              <w:t>U polugodišnjem izvještaju o izvršenju financijskog plana plan prihoda i primitaka te rashoda i izdataka prikazuje se na razini skupine ekonomske klasifikacije (druga razina računskog plana), a njihovo ostvarenje/izvršenje na razini odjeljka ekonomske klasifikacije (četvrta razina računskog plana).</w:t>
            </w:r>
          </w:p>
          <w:p w14:paraId="5F65168B" w14:textId="77777777" w:rsidR="00A37F02" w:rsidRDefault="00A37F02" w:rsidP="00A37F02">
            <w:pPr>
              <w:ind w:left="53" w:right="57"/>
            </w:pPr>
            <w:r>
              <w:t>Polugodišnji izvještaja o izvršenju Financijskog plana za 2023. sadrži prikaz svih prihoda i primitaka i</w:t>
            </w:r>
          </w:p>
          <w:p w14:paraId="441EBB52" w14:textId="77777777" w:rsidR="00A37F02" w:rsidRDefault="00A37F02" w:rsidP="00A37F02">
            <w:pPr>
              <w:ind w:left="53" w:right="57"/>
            </w:pPr>
            <w:r>
              <w:t>rashoda i izdataka u razdoblju za koje se sastavlja, a prikazuje se kroz:</w:t>
            </w:r>
          </w:p>
          <w:p w14:paraId="6A05170C" w14:textId="77777777" w:rsidR="00A37F02" w:rsidRDefault="00A37F02" w:rsidP="00A37F02">
            <w:pPr>
              <w:numPr>
                <w:ilvl w:val="0"/>
                <w:numId w:val="27"/>
              </w:numPr>
              <w:spacing w:after="30" w:line="226" w:lineRule="auto"/>
              <w:ind w:right="57" w:hanging="360"/>
            </w:pPr>
            <w:r>
              <w:t>Opći dio (sažetka računa prihoda i rashoda, račun financiranja, preneseni višak)</w:t>
            </w:r>
          </w:p>
          <w:p w14:paraId="60521487" w14:textId="77777777" w:rsidR="00A37F02" w:rsidRDefault="00A37F02" w:rsidP="00A37F02">
            <w:pPr>
              <w:numPr>
                <w:ilvl w:val="0"/>
                <w:numId w:val="27"/>
              </w:numPr>
              <w:spacing w:after="30" w:line="226" w:lineRule="auto"/>
              <w:ind w:right="57" w:hanging="360"/>
            </w:pPr>
            <w:r>
              <w:t>Posebni dio (izvršenje rashoda i izdataka proračunskih korisnika) i</w:t>
            </w:r>
          </w:p>
          <w:p w14:paraId="47EA71D5" w14:textId="77777777" w:rsidR="00A37F02" w:rsidRDefault="00A37F02" w:rsidP="00A37F02">
            <w:pPr>
              <w:numPr>
                <w:ilvl w:val="0"/>
                <w:numId w:val="27"/>
              </w:numPr>
              <w:spacing w:after="30" w:line="226" w:lineRule="auto"/>
              <w:ind w:right="57" w:hanging="360"/>
            </w:pPr>
            <w:r>
              <w:t>Obrazloženje (obrazloženje općeg dijela i posebnog dijela financijskog plana)</w:t>
            </w:r>
          </w:p>
          <w:p w14:paraId="081DDCB6" w14:textId="77777777" w:rsidR="00A37F02" w:rsidRDefault="00A37F02" w:rsidP="00A37F02">
            <w:pPr>
              <w:numPr>
                <w:ilvl w:val="0"/>
                <w:numId w:val="27"/>
              </w:numPr>
              <w:spacing w:after="818" w:line="226" w:lineRule="auto"/>
              <w:ind w:right="57" w:hanging="360"/>
            </w:pPr>
            <w:r>
              <w:t>Posebne izvještaje</w:t>
            </w:r>
          </w:p>
          <w:p w14:paraId="7CA8EDE8" w14:textId="77777777" w:rsidR="00A37F02" w:rsidRDefault="00A37F02" w:rsidP="00A37F02">
            <w:pPr>
              <w:pStyle w:val="Naslov1"/>
              <w:spacing w:after="314"/>
              <w:ind w:left="17"/>
            </w:pPr>
            <w:r>
              <w:t>OBRAZLOŽENJE OPĆEG DIJELA GODIŠNJEG IZVJEŠTAJA O IZVRŠENJU FINANCIJSKOG PLANA ZA 2023. GODINU</w:t>
            </w:r>
          </w:p>
          <w:p w14:paraId="77BBDB88" w14:textId="77777777" w:rsidR="00A37F02" w:rsidRDefault="00A37F02" w:rsidP="00A37F02">
            <w:pPr>
              <w:spacing w:after="354"/>
              <w:ind w:left="53" w:right="57"/>
            </w:pPr>
            <w:r>
              <w:t>Obrazloženje polugodišnjeg izvještaja o izvršenju financijskog plana l. gimnazije Osijek za 2023. godinu izrađen je u skladu s odredbama Zakona o proračunu (Narodne novine broj 144/21), Pravilnika o proračunskim klasifikacijama (Narodne novine broj 26/10, 120/13 i 01/20), Pravilnika o proračunskom računovodstvu i Računskom planu (Narodne novine broj 124/14, 115/15, 87/16, 3/18, 126/19 i 108/20), Zakonu o uvođenju eura kao službene valute u Republici Hrvatskoj (Narodne novine broj 57/2022) te Podacima za izradu Polugodišnjeg izvještaja o izvršenju proračuna Osječko-baranjske županije za 2023. godinu (KLASA: 602-02/23-03/14, URBOJ: 2158-17-02-01/01-23-1.</w:t>
            </w:r>
          </w:p>
          <w:p w14:paraId="7CE1F327" w14:textId="77777777" w:rsidR="00A37F02" w:rsidRDefault="00A37F02" w:rsidP="00A37F02">
            <w:pPr>
              <w:pStyle w:val="Naslov1"/>
              <w:ind w:left="17"/>
            </w:pPr>
            <w:r>
              <w:t>OBRAZLOŽENJE OSTVARENJA PRIHODA I PRIMITAKA, RASHODA I IZDATAKA ZA RAZDOBLJE 01.01. - 31.12.2023.</w:t>
            </w:r>
          </w:p>
          <w:p w14:paraId="033A1E07" w14:textId="77777777" w:rsidR="00A37F02" w:rsidRDefault="00A37F02" w:rsidP="00A37F02">
            <w:pPr>
              <w:spacing w:after="342" w:line="278" w:lineRule="auto"/>
              <w:ind w:left="53" w:right="57"/>
            </w:pPr>
            <w:r>
              <w:t>SŠ Donji Miholjac u razdoblju 01. siječnja do 31. prosinca 2023. godine ostvarila je ukupne prihode u iznosu 1.375.270,22 eura, rashodi su izvršeni u iznosu od 1.354.408,01 eura. Ukupni prihodi realizirani su na razini 127,26 % u odnosu na planske vrijednosti. Ukupni rashodi realizirani su na razini 125,32 % u odnosu na planirano.</w:t>
            </w:r>
          </w:p>
          <w:p w14:paraId="679E9396" w14:textId="77777777" w:rsidR="00A37F02" w:rsidRDefault="00A37F02" w:rsidP="00A37F02">
            <w:pPr>
              <w:ind w:left="53" w:right="57"/>
            </w:pPr>
            <w:r>
              <w:lastRenderedPageBreak/>
              <w:t>Na dan 31.12.2023. ostvaren je višak prihoda poslovanja u iznosu 17.097,28 eura, te višak prihoda od nefinancijske imovine 3.764,93 eura.</w:t>
            </w:r>
          </w:p>
          <w:p w14:paraId="4990BF4E" w14:textId="77777777" w:rsidR="00A37F02" w:rsidRDefault="00A37F02" w:rsidP="00A37F02">
            <w:pPr>
              <w:spacing w:after="282" w:line="337" w:lineRule="auto"/>
              <w:ind w:left="53" w:right="57"/>
            </w:pPr>
            <w:r>
              <w:t>Stanje novčanih sredstava SŠ D.Miholjac na žiro-računu Osječko — baranjske županije na dan 31.12.2023. godine iznosi 58.024,10 eura.</w:t>
            </w:r>
          </w:p>
          <w:p w14:paraId="5107EDB3" w14:textId="77777777" w:rsidR="00A37F02" w:rsidRDefault="00A37F02" w:rsidP="00A37F02">
            <w:pPr>
              <w:ind w:left="53" w:right="57"/>
            </w:pPr>
          </w:p>
          <w:p w14:paraId="3836C81D" w14:textId="77777777" w:rsidR="00A37F02" w:rsidRDefault="00A37F02" w:rsidP="00A37F02">
            <w:pPr>
              <w:ind w:left="53" w:right="57"/>
            </w:pPr>
          </w:p>
          <w:p w14:paraId="28A7E371" w14:textId="77777777" w:rsidR="00A37F02" w:rsidRDefault="00A37F02" w:rsidP="00A37F02">
            <w:pPr>
              <w:ind w:left="53" w:right="57"/>
            </w:pPr>
          </w:p>
          <w:p w14:paraId="4BCD36E6" w14:textId="77777777" w:rsidR="00A37F02" w:rsidRDefault="00A37F02" w:rsidP="00A37F02">
            <w:pPr>
              <w:ind w:left="53" w:right="57"/>
            </w:pPr>
            <w:r>
              <w:t>OBRAZLOŽENJE ODSTUPANJA (01.01.2023. - 31.12.2023.)</w:t>
            </w:r>
          </w:p>
          <w:p w14:paraId="1ABFEF06" w14:textId="77777777" w:rsidR="00A37F02" w:rsidRDefault="00A37F02" w:rsidP="00A37F02">
            <w:pPr>
              <w:ind w:left="53" w:right="57"/>
            </w:pPr>
          </w:p>
          <w:p w14:paraId="50416802" w14:textId="77777777" w:rsidR="00A37F02" w:rsidRDefault="00A37F02" w:rsidP="00A37F02">
            <w:pPr>
              <w:spacing w:after="330" w:line="278" w:lineRule="auto"/>
              <w:ind w:left="53" w:right="57"/>
            </w:pPr>
            <w:r>
              <w:t>Na računu 63 Pomoći iz inozemstva i od subjekata unutar općeg proračuna u 2023. godini iskazan je realizirani iznos pomoći u iznosu 1.203.775,78 eura odnosno realizirane su na razini 27,86 % u odnosu na plan. Unutar ove grupe prihoda evidentirane su promjene na sljedećim računima:</w:t>
            </w:r>
          </w:p>
          <w:p w14:paraId="784002B8" w14:textId="77777777" w:rsidR="00A37F02" w:rsidRDefault="00A37F02" w:rsidP="00A37F02">
            <w:pPr>
              <w:spacing w:after="221"/>
              <w:ind w:left="53" w:right="57"/>
            </w:pPr>
            <w:r>
              <w:t>6361 — Tekuće pomoći proračunskim korisnicima iz proračuna koji im nije nadležan — povećanje prihoda za 8,12 % radi povećanja osnovice za izračun plaća u državnom i javnom sektoru u odnosu na prošlu godinu.</w:t>
            </w:r>
          </w:p>
          <w:p w14:paraId="4AB53F8F" w14:textId="2E719C63" w:rsidR="00A37F02" w:rsidRDefault="00A37F02" w:rsidP="00A37F02">
            <w:pPr>
              <w:spacing w:after="226"/>
              <w:ind w:left="53" w:right="57"/>
            </w:pPr>
            <w:r>
              <w:t>6381 — Tekuće pomoći temeljem prijenosa EU sredstava — prihod ostvaren u 2023. godini, a odnosi se na projekt ERASMUS+ - mobilnost nastavnika u svrhu stručnog usavršavanja, poboljšanje i</w:t>
            </w:r>
            <w:r w:rsidR="00676AF1">
              <w:t xml:space="preserve"> unapređenje nastavničkih kompe</w:t>
            </w:r>
            <w:r>
              <w:t>tencija</w:t>
            </w:r>
          </w:p>
          <w:p w14:paraId="26542E63" w14:textId="77777777" w:rsidR="00A37F02" w:rsidRDefault="00A37F02" w:rsidP="00A37F02">
            <w:pPr>
              <w:spacing w:after="404"/>
              <w:ind w:left="53" w:right="57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0" wp14:anchorId="74B933C2" wp14:editId="00038022">
                  <wp:simplePos x="0" y="0"/>
                  <wp:positionH relativeFrom="page">
                    <wp:posOffset>955548</wp:posOffset>
                  </wp:positionH>
                  <wp:positionV relativeFrom="page">
                    <wp:posOffset>900684</wp:posOffset>
                  </wp:positionV>
                  <wp:extent cx="9144" cy="4572"/>
                  <wp:effectExtent l="0" t="0" r="0" b="0"/>
                  <wp:wrapSquare wrapText="bothSides"/>
                  <wp:docPr id="4693" name="Picture 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3" name="Picture 46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0" wp14:anchorId="21574623" wp14:editId="2C2A5F85">
                  <wp:simplePos x="0" y="0"/>
                  <wp:positionH relativeFrom="page">
                    <wp:posOffset>6771133</wp:posOffset>
                  </wp:positionH>
                  <wp:positionV relativeFrom="page">
                    <wp:posOffset>1970532</wp:posOffset>
                  </wp:positionV>
                  <wp:extent cx="13715" cy="4572"/>
                  <wp:effectExtent l="0" t="0" r="0" b="0"/>
                  <wp:wrapSquare wrapText="bothSides"/>
                  <wp:docPr id="4694" name="Picture 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4" name="Picture 46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Na računu 65 Prihodi od upravnih i administrativnih pristojbi, pristojbi po posebnim propisima i naknada obuhvaćaju prihode od uplate pristupnika za izobrazbu u rukovanju pesticidima, izdavanje duplikata svjedodžbe, te uplate za pokriće troškova športskih natjecanja. Ukupno ostvarenje u 2023. godini 13.614,24 eura.</w:t>
            </w:r>
          </w:p>
          <w:p w14:paraId="068452DA" w14:textId="77777777" w:rsidR="00A37F02" w:rsidRDefault="00A37F02" w:rsidP="00A37F02">
            <w:pPr>
              <w:spacing w:after="635"/>
              <w:ind w:left="53" w:right="57"/>
            </w:pPr>
            <w:r>
              <w:t>Račun 66 Prihodi od prodaje proizvoda i robe te pruženih usluga i prihodi od donacija realizirani su u iznosu 2.782,17 eura što je na razini 59,60 %. Ovi prihodi odnosi se na račun 6614 i 6615 – Prihodi od prodaje proizvoda i Prihodi od pruženih usluga.</w:t>
            </w:r>
          </w:p>
          <w:p w14:paraId="1D6B223B" w14:textId="4178ECEC" w:rsidR="00A37F02" w:rsidRDefault="00A37F02" w:rsidP="00A37F02">
            <w:pPr>
              <w:spacing w:after="635"/>
              <w:ind w:left="53" w:right="57"/>
            </w:pPr>
            <w:r w:rsidRPr="000C240F">
              <w:t xml:space="preserve"> </w:t>
            </w:r>
            <w:r>
              <w:t>Na računu 67 Prihodi iz nadležnog proračuna i od HZZO-a na temelju ugovorenih obveza obuhvaćaju prihode od strane osnivača Osječko-baranjske županije.</w:t>
            </w:r>
            <w:r w:rsidR="00676AF1">
              <w:t xml:space="preserve"> Sredstvima u visini </w:t>
            </w:r>
            <w:r>
              <w:t xml:space="preserve"> od 137.202,03 eura financirani su rashodi za potrebe redovnog poslovanja škole</w:t>
            </w:r>
          </w:p>
          <w:p w14:paraId="320CEB48" w14:textId="77777777" w:rsidR="00A37F02" w:rsidRDefault="00A37F02" w:rsidP="00A37F02">
            <w:pPr>
              <w:spacing w:after="310" w:line="295" w:lineRule="auto"/>
              <w:ind w:left="53" w:right="57"/>
            </w:pPr>
            <w:r>
              <w:t>31 Rashodi za zaposlene realizirani su u iznosu od 1.170.662,53 eura što je na razini 31,02% u odnosu na plan proračuna. Račun 31 obuhvaća troškove plaća za redovan rad zaposlenika Škole, isplatu materijalnih prava, te zapošljavanje 3 spremačice, zbog preseljenja u novu školu sa znatno većom kvadraturom.</w:t>
            </w:r>
          </w:p>
          <w:p w14:paraId="34AAE553" w14:textId="77777777" w:rsidR="00A37F02" w:rsidRDefault="00A37F02" w:rsidP="00A37F02">
            <w:pPr>
              <w:ind w:left="53" w:right="57"/>
            </w:pPr>
            <w:r>
              <w:t xml:space="preserve">Materijalni rashodi (račun 32) realizirani su u iznosu 169.125,91 odnosno na razini 97,79% u odnosu na tekući plan proračunske godine. </w:t>
            </w:r>
          </w:p>
          <w:p w14:paraId="1B2C7586" w14:textId="77777777" w:rsidR="00A37F02" w:rsidRDefault="00A37F02" w:rsidP="00A37F02">
            <w:pPr>
              <w:pStyle w:val="Bezproreda"/>
            </w:pPr>
            <w:r>
              <w:t xml:space="preserve">Unutar ove grupe najveće povećanje u odnosu na plan odnosi se na račun 3222 Materijal i sirovine, dok je najveće smanjenje od 52% na računu 3223 Energija, </w:t>
            </w:r>
            <w:r>
              <w:lastRenderedPageBreak/>
              <w:t>konkretno izdaci za plin su značajno smanjeni zbog preseljenja u novu školu gdje je izolacija znatno kvalitetnija, što se i odražava na potrošnju ovog energenta.</w:t>
            </w:r>
          </w:p>
          <w:p w14:paraId="13A55D64" w14:textId="77777777" w:rsidR="00A37F02" w:rsidRDefault="00A37F02" w:rsidP="00A37F02">
            <w:pPr>
              <w:ind w:left="53" w:right="57"/>
            </w:pPr>
          </w:p>
          <w:p w14:paraId="49FC7249" w14:textId="77777777" w:rsidR="00A37F02" w:rsidRPr="007519F0" w:rsidRDefault="00A37F02" w:rsidP="00A37F02">
            <w:pPr>
              <w:ind w:left="53" w:right="57"/>
            </w:pPr>
            <w:r>
              <w:t>Rashodi za nabavu nefinancijske imovine na razredu 4 izvršeni su za 99,08  % u odnosu na plan 2023. godine.</w:t>
            </w:r>
          </w:p>
          <w:p w14:paraId="53E68CD1" w14:textId="77777777" w:rsidR="00A37F02" w:rsidRDefault="00A37F02" w:rsidP="00601330">
            <w:pPr>
              <w:spacing w:line="360" w:lineRule="auto"/>
              <w:jc w:val="left"/>
              <w:rPr>
                <w:b/>
                <w:caps/>
                <w:szCs w:val="24"/>
              </w:rPr>
            </w:pPr>
          </w:p>
          <w:p w14:paraId="7524722E" w14:textId="1FDF4854" w:rsidR="007E5155" w:rsidRPr="00AD0EC2" w:rsidRDefault="009F7E32" w:rsidP="00601330">
            <w:pPr>
              <w:spacing w:line="360" w:lineRule="auto"/>
              <w:jc w:val="left"/>
              <w:rPr>
                <w:b/>
                <w:caps/>
                <w:szCs w:val="24"/>
              </w:rPr>
            </w:pPr>
            <w:r w:rsidRPr="00AD0EC2">
              <w:rPr>
                <w:b/>
                <w:caps/>
                <w:szCs w:val="24"/>
              </w:rPr>
              <w:t>SREDNJA ŠKOLA DONJI MIHOLJAC</w:t>
            </w:r>
          </w:p>
          <w:p w14:paraId="1112002E" w14:textId="77777777" w:rsidR="00AD0EC2" w:rsidRDefault="00AD0EC2" w:rsidP="00601330">
            <w:pPr>
              <w:spacing w:line="360" w:lineRule="auto"/>
              <w:rPr>
                <w:szCs w:val="24"/>
              </w:rPr>
            </w:pPr>
          </w:p>
          <w:p w14:paraId="722B6D6A" w14:textId="7FA8FD7F" w:rsidR="007E5155" w:rsidRPr="00601330" w:rsidRDefault="00003BDC" w:rsidP="0060133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Srednja škola Donji Miholjac</w:t>
            </w:r>
            <w:r w:rsidR="007E5155" w:rsidRPr="00601330">
              <w:rPr>
                <w:b/>
                <w:caps/>
                <w:szCs w:val="24"/>
              </w:rPr>
              <w:t xml:space="preserve"> </w:t>
            </w:r>
            <w:r w:rsidR="007E5155" w:rsidRPr="00601330">
              <w:rPr>
                <w:spacing w:val="-2"/>
                <w:szCs w:val="24"/>
              </w:rPr>
              <w:t xml:space="preserve">je </w:t>
            </w:r>
            <w:r w:rsidR="007E5155" w:rsidRPr="00601330">
              <w:rPr>
                <w:szCs w:val="24"/>
              </w:rPr>
              <w:t>javna ustanova koja obavlja djelatnost srednjeg odgoja i ob</w:t>
            </w:r>
            <w:r>
              <w:rPr>
                <w:szCs w:val="24"/>
              </w:rPr>
              <w:t xml:space="preserve">razovanja </w:t>
            </w:r>
            <w:r w:rsidR="007E5155" w:rsidRPr="00601330">
              <w:rPr>
                <w:szCs w:val="24"/>
              </w:rPr>
              <w:t xml:space="preserve"> u skladu s aktom o osnivanju Škole i rješenjima Ministarstva nadležnog za poslove obrazovanja o odobrenju izvođenja programa. </w:t>
            </w:r>
          </w:p>
          <w:p w14:paraId="07115E31" w14:textId="77777777" w:rsidR="007E5155" w:rsidRPr="00601330" w:rsidRDefault="007E5155" w:rsidP="00601330">
            <w:pPr>
              <w:spacing w:line="360" w:lineRule="auto"/>
              <w:jc w:val="left"/>
              <w:rPr>
                <w:szCs w:val="24"/>
              </w:rPr>
            </w:pPr>
          </w:p>
          <w:p w14:paraId="405739D2" w14:textId="3F2B6253" w:rsidR="007E5155" w:rsidRPr="00601330" w:rsidRDefault="00003BDC" w:rsidP="0060133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Srednja škola Donji Miholjac</w:t>
            </w:r>
            <w:r w:rsidR="007E5155" w:rsidRPr="00601330">
              <w:rPr>
                <w:szCs w:val="24"/>
              </w:rPr>
              <w:t xml:space="preserve">  je u svom radu i djelovanju preuzela temeljne vrijednosti odgoja i obrazovanja koje su propisane </w:t>
            </w:r>
            <w:r w:rsidR="007E5155" w:rsidRPr="00601330">
              <w:rPr>
                <w:i/>
                <w:szCs w:val="24"/>
              </w:rPr>
              <w:t>Nacionalnim</w:t>
            </w:r>
            <w:r w:rsidR="007E5155" w:rsidRPr="00601330">
              <w:rPr>
                <w:szCs w:val="24"/>
              </w:rPr>
              <w:t xml:space="preserve"> </w:t>
            </w:r>
            <w:r w:rsidR="007E5155" w:rsidRPr="00601330">
              <w:rPr>
                <w:i/>
                <w:szCs w:val="24"/>
              </w:rPr>
              <w:t>okvirnim kurikulumom</w:t>
            </w:r>
            <w:r w:rsidR="007E5155" w:rsidRPr="00601330">
              <w:rPr>
                <w:szCs w:val="24"/>
              </w:rPr>
              <w:t xml:space="preserve">, a koje su usklađene s lokalnim,  nacionalnim i globalnim trendovima. Škola radi na temelju </w:t>
            </w:r>
            <w:r w:rsidR="007E5155" w:rsidRPr="00601330">
              <w:rPr>
                <w:i/>
                <w:szCs w:val="24"/>
              </w:rPr>
              <w:t>Školskog kurikuluma</w:t>
            </w:r>
            <w:r w:rsidR="007E5155" w:rsidRPr="00601330">
              <w:rPr>
                <w:szCs w:val="24"/>
              </w:rPr>
              <w:t xml:space="preserve"> i </w:t>
            </w:r>
            <w:r w:rsidR="007E5155" w:rsidRPr="00601330">
              <w:rPr>
                <w:i/>
                <w:szCs w:val="24"/>
              </w:rPr>
              <w:t>Godišnjeg plana i programa rada</w:t>
            </w:r>
            <w:r w:rsidR="007E5155" w:rsidRPr="00601330">
              <w:rPr>
                <w:szCs w:val="24"/>
              </w:rPr>
              <w:t xml:space="preserve">. </w:t>
            </w:r>
          </w:p>
          <w:p w14:paraId="6D51F3B8" w14:textId="77777777" w:rsidR="007E5155" w:rsidRPr="00601330" w:rsidRDefault="007E5155" w:rsidP="00601330">
            <w:pPr>
              <w:spacing w:line="360" w:lineRule="auto"/>
              <w:rPr>
                <w:szCs w:val="24"/>
              </w:rPr>
            </w:pPr>
          </w:p>
          <w:p w14:paraId="7BFFD027" w14:textId="77777777" w:rsidR="007E5155" w:rsidRPr="00601330" w:rsidRDefault="007E5155" w:rsidP="00601330">
            <w:pPr>
              <w:tabs>
                <w:tab w:val="left" w:pos="-720"/>
              </w:tabs>
              <w:suppressAutoHyphens/>
              <w:spacing w:line="360" w:lineRule="auto"/>
              <w:rPr>
                <w:spacing w:val="-2"/>
                <w:szCs w:val="24"/>
              </w:rPr>
            </w:pPr>
            <w:r w:rsidRPr="00601330">
              <w:rPr>
                <w:spacing w:val="-2"/>
                <w:szCs w:val="24"/>
              </w:rPr>
              <w:t>U okviru svog djelokruga Škola obavlja osobito sljedeće poslove:</w:t>
            </w:r>
          </w:p>
          <w:p w14:paraId="2459E2AD" w14:textId="6B269699" w:rsidR="007E5155" w:rsidRPr="00603ECF" w:rsidRDefault="007E5155" w:rsidP="00603ECF">
            <w:pPr>
              <w:pStyle w:val="Odlomakpopisa"/>
              <w:numPr>
                <w:ilvl w:val="0"/>
                <w:numId w:val="6"/>
              </w:numPr>
              <w:spacing w:line="360" w:lineRule="auto"/>
              <w:jc w:val="left"/>
              <w:rPr>
                <w:szCs w:val="24"/>
              </w:rPr>
            </w:pPr>
            <w:r w:rsidRPr="00601330">
              <w:rPr>
                <w:szCs w:val="24"/>
              </w:rPr>
              <w:t>ostvarivanje odgojno-obrazovnih programa za učenike gimnazijskog programa i redovitih učenika strukovnih zanimanja</w:t>
            </w:r>
          </w:p>
          <w:p w14:paraId="2759CCD5" w14:textId="77777777" w:rsidR="007E5155" w:rsidRPr="00601330" w:rsidRDefault="007E5155" w:rsidP="00601330">
            <w:pPr>
              <w:pStyle w:val="Odlomakpopisa"/>
              <w:numPr>
                <w:ilvl w:val="0"/>
                <w:numId w:val="6"/>
              </w:numPr>
              <w:spacing w:line="360" w:lineRule="auto"/>
              <w:jc w:val="left"/>
              <w:rPr>
                <w:szCs w:val="24"/>
              </w:rPr>
            </w:pPr>
            <w:r w:rsidRPr="00601330">
              <w:rPr>
                <w:szCs w:val="24"/>
              </w:rPr>
              <w:t>posredovanje za povremeni rad redovitih učenika u zemlji</w:t>
            </w:r>
          </w:p>
          <w:p w14:paraId="3B13D3E2" w14:textId="77777777" w:rsidR="007E5155" w:rsidRPr="00601330" w:rsidRDefault="007E5155" w:rsidP="00601330">
            <w:pPr>
              <w:pStyle w:val="Odlomakpopisa"/>
              <w:numPr>
                <w:ilvl w:val="0"/>
                <w:numId w:val="6"/>
              </w:numPr>
              <w:spacing w:line="360" w:lineRule="auto"/>
              <w:jc w:val="left"/>
              <w:rPr>
                <w:szCs w:val="24"/>
              </w:rPr>
            </w:pPr>
            <w:r w:rsidRPr="00601330">
              <w:rPr>
                <w:szCs w:val="24"/>
              </w:rPr>
              <w:t>ostale poslova koji upotpunjuju odgojno-obrazovne programe</w:t>
            </w:r>
          </w:p>
          <w:p w14:paraId="02B44A0A" w14:textId="77777777" w:rsidR="007E5155" w:rsidRPr="00601330" w:rsidRDefault="007E5155" w:rsidP="00601330">
            <w:pPr>
              <w:pStyle w:val="Odlomakpopisa"/>
              <w:spacing w:line="360" w:lineRule="auto"/>
              <w:rPr>
                <w:szCs w:val="24"/>
              </w:rPr>
            </w:pPr>
          </w:p>
          <w:p w14:paraId="5989194E" w14:textId="24804FE1" w:rsidR="007E5155" w:rsidRPr="00601330" w:rsidRDefault="007E5155" w:rsidP="00601330">
            <w:pPr>
              <w:spacing w:line="360" w:lineRule="auto"/>
              <w:rPr>
                <w:szCs w:val="24"/>
              </w:rPr>
            </w:pPr>
            <w:r w:rsidRPr="00601330">
              <w:rPr>
                <w:szCs w:val="24"/>
              </w:rPr>
              <w:t xml:space="preserve">Škola, kao ustanova za strukovno obrazovanje, obavlja djelatnost strukovnog obrazovanja u skladu sa </w:t>
            </w:r>
            <w:r w:rsidRPr="00601330">
              <w:rPr>
                <w:i/>
                <w:iCs/>
                <w:szCs w:val="24"/>
              </w:rPr>
              <w:t>Zakonom o strukovnom obrazovanju, Nacionalnim strukovnim kurikulumom</w:t>
            </w:r>
            <w:r w:rsidR="00603ECF">
              <w:rPr>
                <w:szCs w:val="24"/>
              </w:rPr>
              <w:t xml:space="preserve">, </w:t>
            </w:r>
            <w:r w:rsidRPr="00601330">
              <w:rPr>
                <w:szCs w:val="24"/>
              </w:rPr>
              <w:t xml:space="preserve">te aktima donesenim temeljem tih Zakona. </w:t>
            </w:r>
          </w:p>
          <w:p w14:paraId="7B9C9D9A" w14:textId="77777777" w:rsidR="007E5155" w:rsidRPr="00601330" w:rsidRDefault="007E5155" w:rsidP="00601330">
            <w:pPr>
              <w:spacing w:line="360" w:lineRule="auto"/>
              <w:rPr>
                <w:szCs w:val="24"/>
              </w:rPr>
            </w:pPr>
          </w:p>
          <w:p w14:paraId="42570CBD" w14:textId="77777777" w:rsidR="007E5155" w:rsidRPr="00601330" w:rsidRDefault="007E5155" w:rsidP="00601330">
            <w:pPr>
              <w:spacing w:line="360" w:lineRule="auto"/>
              <w:rPr>
                <w:szCs w:val="24"/>
              </w:rPr>
            </w:pPr>
            <w:r w:rsidRPr="00601330">
              <w:rPr>
                <w:szCs w:val="24"/>
              </w:rPr>
              <w:t xml:space="preserve">U okviru djelatnosti strukovnog obrazovanja Škola obavlja sljedeće poslove: </w:t>
            </w:r>
          </w:p>
          <w:p w14:paraId="209088CD" w14:textId="77777777" w:rsidR="007E5155" w:rsidRPr="00601330" w:rsidRDefault="007E5155" w:rsidP="00601330">
            <w:pPr>
              <w:pStyle w:val="Odlomakpopisa"/>
              <w:numPr>
                <w:ilvl w:val="0"/>
                <w:numId w:val="7"/>
              </w:numPr>
              <w:spacing w:line="360" w:lineRule="auto"/>
              <w:jc w:val="left"/>
              <w:rPr>
                <w:spacing w:val="-2"/>
                <w:szCs w:val="24"/>
              </w:rPr>
            </w:pPr>
            <w:r w:rsidRPr="00601330">
              <w:rPr>
                <w:szCs w:val="24"/>
              </w:rPr>
              <w:t>obrazovnu ponudu usklađuju s potrebama tržišta rada</w:t>
            </w:r>
          </w:p>
          <w:p w14:paraId="63DCE7A7" w14:textId="77777777" w:rsidR="007E5155" w:rsidRPr="00601330" w:rsidRDefault="007E5155" w:rsidP="00601330">
            <w:pPr>
              <w:pStyle w:val="Odlomakpopisa"/>
              <w:numPr>
                <w:ilvl w:val="0"/>
                <w:numId w:val="7"/>
              </w:numPr>
              <w:spacing w:line="360" w:lineRule="auto"/>
              <w:jc w:val="left"/>
              <w:rPr>
                <w:spacing w:val="-2"/>
                <w:szCs w:val="24"/>
              </w:rPr>
            </w:pPr>
            <w:r w:rsidRPr="00601330">
              <w:rPr>
                <w:szCs w:val="24"/>
              </w:rPr>
              <w:t>uspostavlja lokalna partnerstva</w:t>
            </w:r>
          </w:p>
          <w:p w14:paraId="2CAFE0F0" w14:textId="77777777" w:rsidR="007E5155" w:rsidRPr="00601330" w:rsidRDefault="007E5155" w:rsidP="00601330">
            <w:pPr>
              <w:pStyle w:val="Odlomakpopisa"/>
              <w:numPr>
                <w:ilvl w:val="0"/>
                <w:numId w:val="7"/>
              </w:numPr>
              <w:spacing w:line="360" w:lineRule="auto"/>
              <w:jc w:val="left"/>
              <w:rPr>
                <w:spacing w:val="-2"/>
                <w:szCs w:val="24"/>
              </w:rPr>
            </w:pPr>
            <w:r w:rsidRPr="00601330">
              <w:rPr>
                <w:szCs w:val="24"/>
              </w:rPr>
              <w:t>izrađuje dio kurikuluma sukladno lokalnim i regionalnim potrebama</w:t>
            </w:r>
          </w:p>
          <w:p w14:paraId="725526E9" w14:textId="51CB06E1" w:rsidR="007E5155" w:rsidRPr="001E014D" w:rsidRDefault="007E5155" w:rsidP="00601330">
            <w:pPr>
              <w:pStyle w:val="Odlomakpopisa"/>
              <w:numPr>
                <w:ilvl w:val="0"/>
                <w:numId w:val="7"/>
              </w:numPr>
              <w:spacing w:line="360" w:lineRule="auto"/>
              <w:jc w:val="left"/>
              <w:rPr>
                <w:spacing w:val="-2"/>
                <w:szCs w:val="24"/>
              </w:rPr>
            </w:pPr>
            <w:r w:rsidRPr="00601330">
              <w:rPr>
                <w:szCs w:val="24"/>
              </w:rPr>
              <w:t xml:space="preserve">obavlja i druge poslove u skladu sa Zakonom o strukovnom obrazovanju </w:t>
            </w:r>
          </w:p>
          <w:p w14:paraId="06AE55D9" w14:textId="0C9157D5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 xml:space="preserve"> </w:t>
            </w:r>
            <w:r w:rsidRPr="001E014D">
              <w:rPr>
                <w:spacing w:val="-2"/>
                <w:szCs w:val="24"/>
              </w:rPr>
              <w:t xml:space="preserve">Djelatnost škole obuhvaća srednjoškolsko obrazovanje od 1. – 4. razreda. </w:t>
            </w:r>
          </w:p>
          <w:p w14:paraId="69202AFD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 i srednje stručno obrazovanje, osposobljavanje i usavršavanje, a koje se </w:t>
            </w:r>
          </w:p>
          <w:p w14:paraId="121E1EDA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ostvaruje u skladu s odobrenjem za rad Ministarstva znanosti, obrazovanja </w:t>
            </w:r>
          </w:p>
          <w:p w14:paraId="28925D19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lastRenderedPageBreak/>
              <w:t xml:space="preserve">i športa. Raznovrsnim programima Srednja škola zadovoljava profesionalne </w:t>
            </w:r>
          </w:p>
          <w:p w14:paraId="120A6200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želje i interese učenika iz 6 osnovnih škola, ali i potrebe gospodarskog </w:t>
            </w:r>
          </w:p>
          <w:p w14:paraId="335E4C47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razvoja Grada i Županije. </w:t>
            </w:r>
          </w:p>
          <w:p w14:paraId="43A11510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</w:p>
          <w:p w14:paraId="15B1D56A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Nastava se odvija u jednoj smjeni u petodnevnom radnom tjednu osim </w:t>
            </w:r>
          </w:p>
          <w:p w14:paraId="62550BBD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praktične nastave koju učenici odrađuju kod vanjskih poslovnih subjekata.</w:t>
            </w:r>
          </w:p>
          <w:p w14:paraId="73B02F65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Oblici nastave koje se provode su redovna, izborna i izvannastavna </w:t>
            </w:r>
          </w:p>
          <w:p w14:paraId="49171872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aktivnost prema Nastavnom planu i programu propisanom od Ministarstva </w:t>
            </w:r>
          </w:p>
          <w:p w14:paraId="1611B6D7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znanosti i obrazovanja, a prema Godišnjem planu i programu za školsku </w:t>
            </w:r>
          </w:p>
          <w:p w14:paraId="40A01F63" w14:textId="01E80832" w:rsidR="001E014D" w:rsidRPr="001E014D" w:rsidRDefault="00B439B5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godinu 2023</w:t>
            </w:r>
            <w:r w:rsidR="001E014D" w:rsidRPr="001E014D">
              <w:rPr>
                <w:spacing w:val="-2"/>
                <w:szCs w:val="24"/>
              </w:rPr>
              <w:t>./202</w:t>
            </w:r>
            <w:r>
              <w:rPr>
                <w:spacing w:val="-2"/>
                <w:szCs w:val="24"/>
              </w:rPr>
              <w:t>4</w:t>
            </w:r>
            <w:r w:rsidR="001E014D" w:rsidRPr="001E014D">
              <w:rPr>
                <w:spacing w:val="-2"/>
                <w:szCs w:val="24"/>
              </w:rPr>
              <w:t>.</w:t>
            </w:r>
          </w:p>
          <w:p w14:paraId="44CBE4B8" w14:textId="1E7308CB" w:rsidR="001E014D" w:rsidRPr="001E014D" w:rsidRDefault="00B439B5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Školu pohađa 289 učenika što čini porast ukupnog broja učenika za 17,5 %</w:t>
            </w:r>
          </w:p>
          <w:p w14:paraId="5D124DB8" w14:textId="77777777" w:rsidR="001E014D" w:rsidRPr="001E014D" w:rsidRDefault="001E014D" w:rsidP="00A37F02">
            <w:pPr>
              <w:spacing w:line="360" w:lineRule="auto"/>
              <w:ind w:left="360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Srednja škola Donji Miholjac, Donji Miholjac izvodi nastavne programe:</w:t>
            </w:r>
          </w:p>
          <w:p w14:paraId="223C74BF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opće gimnazije</w:t>
            </w:r>
          </w:p>
          <w:p w14:paraId="04578241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komercijalist</w:t>
            </w:r>
          </w:p>
          <w:p w14:paraId="2C2CBA4D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turističko hotelijerski komercijalist</w:t>
            </w:r>
          </w:p>
          <w:p w14:paraId="4AF3E8C6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agrotehničar</w:t>
            </w:r>
          </w:p>
          <w:p w14:paraId="0A35D4BE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strojarski računalni tehničar</w:t>
            </w:r>
          </w:p>
          <w:p w14:paraId="4E2F2436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prodavač</w:t>
            </w:r>
          </w:p>
          <w:p w14:paraId="018D0563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cvjećar</w:t>
            </w:r>
          </w:p>
          <w:p w14:paraId="1A144B4F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poljoprivredni gospodarstvenik</w:t>
            </w:r>
          </w:p>
          <w:p w14:paraId="1799CCDA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automehaničar – klasični</w:t>
            </w:r>
          </w:p>
          <w:p w14:paraId="02547A30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strojobravar – klasični</w:t>
            </w:r>
          </w:p>
          <w:p w14:paraId="7DE03AFE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CNC operater/operaterka – klasični</w:t>
            </w:r>
          </w:p>
          <w:p w14:paraId="06D63138" w14:textId="2432620D" w:rsidR="001E014D" w:rsidRDefault="001E014D" w:rsidP="00A37F02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>tokar – klasični</w:t>
            </w:r>
          </w:p>
          <w:p w14:paraId="28861975" w14:textId="0C5A7F66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Djelatnost škole je:</w:t>
            </w:r>
          </w:p>
          <w:p w14:paraId="3B8B54BA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 xml:space="preserve">stjecanje srednje školske, srednje stručne spreme i niže </w:t>
            </w:r>
          </w:p>
          <w:p w14:paraId="6B3E3863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               stručne spreme mladeži i odraslih,</w:t>
            </w:r>
          </w:p>
          <w:p w14:paraId="4D061F7B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 xml:space="preserve">organizacija i obavljanje stručnih, financijskih i </w:t>
            </w:r>
          </w:p>
          <w:p w14:paraId="7EF292B6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                administrativno – tehničkih  poslova vezanih za rad Škole,</w:t>
            </w:r>
          </w:p>
          <w:p w14:paraId="3AF358F0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>-</w:t>
            </w:r>
            <w:r w:rsidRPr="001E014D">
              <w:rPr>
                <w:spacing w:val="-2"/>
                <w:szCs w:val="24"/>
              </w:rPr>
              <w:tab/>
              <w:t xml:space="preserve">obavljanje proizvodnje i usluga u strukama za koje škole </w:t>
            </w:r>
          </w:p>
          <w:p w14:paraId="24A7BCBE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                ima odobrenje za rad Ministarstva nadležnog za poslove </w:t>
            </w:r>
          </w:p>
          <w:p w14:paraId="5200786C" w14:textId="77777777" w:rsidR="001E014D" w:rsidRPr="001E014D" w:rsidRDefault="001E014D" w:rsidP="001E014D">
            <w:pPr>
              <w:spacing w:line="360" w:lineRule="auto"/>
              <w:ind w:left="360"/>
              <w:jc w:val="left"/>
              <w:rPr>
                <w:spacing w:val="-2"/>
                <w:szCs w:val="24"/>
              </w:rPr>
            </w:pPr>
            <w:r w:rsidRPr="001E014D">
              <w:rPr>
                <w:spacing w:val="-2"/>
                <w:szCs w:val="24"/>
              </w:rPr>
              <w:t xml:space="preserve">                obrazovanja.</w:t>
            </w:r>
          </w:p>
          <w:p w14:paraId="1D1D8EFD" w14:textId="798797F0" w:rsidR="007E5155" w:rsidRPr="00601330" w:rsidRDefault="007E5155" w:rsidP="00601330">
            <w:pPr>
              <w:spacing w:line="360" w:lineRule="auto"/>
              <w:rPr>
                <w:szCs w:val="24"/>
              </w:rPr>
            </w:pPr>
            <w:r w:rsidRPr="00601330">
              <w:rPr>
                <w:szCs w:val="24"/>
              </w:rPr>
              <w:t xml:space="preserve">Škola radi u </w:t>
            </w:r>
            <w:r w:rsidR="00603ECF">
              <w:rPr>
                <w:szCs w:val="24"/>
              </w:rPr>
              <w:t>jednoj smjeni</w:t>
            </w:r>
            <w:r w:rsidRPr="00601330">
              <w:rPr>
                <w:szCs w:val="24"/>
              </w:rPr>
              <w:t>. Satnica je prilagođena  učenicima putnicima koji čine znatan postotak od ukupno upisanih učenika.</w:t>
            </w:r>
          </w:p>
          <w:p w14:paraId="1203455F" w14:textId="77777777" w:rsidR="007E5155" w:rsidRPr="00601330" w:rsidRDefault="007E5155" w:rsidP="00601330">
            <w:pPr>
              <w:spacing w:line="360" w:lineRule="auto"/>
              <w:rPr>
                <w:szCs w:val="24"/>
                <w:lang w:eastAsia="hr-HR"/>
              </w:rPr>
            </w:pPr>
          </w:p>
          <w:tbl>
            <w:tblPr>
              <w:tblpPr w:leftFromText="180" w:rightFromText="180" w:vertAnchor="text" w:horzAnchor="margin" w:tblpXSpec="center" w:tblpY="-271"/>
              <w:tblOverlap w:val="never"/>
              <w:tblW w:w="6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40"/>
              <w:gridCol w:w="1054"/>
              <w:gridCol w:w="992"/>
              <w:gridCol w:w="1134"/>
              <w:gridCol w:w="1125"/>
              <w:gridCol w:w="1134"/>
            </w:tblGrid>
            <w:tr w:rsidR="00B439B5" w:rsidRPr="00601330" w14:paraId="4F31721E" w14:textId="77777777" w:rsidTr="00B439B5">
              <w:tc>
                <w:tcPr>
                  <w:tcW w:w="1140" w:type="dxa"/>
                  <w:shd w:val="clear" w:color="auto" w:fill="E6E6E6"/>
                </w:tcPr>
                <w:p w14:paraId="2AFB71A5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lastRenderedPageBreak/>
                    <w:t>Razred</w:t>
                  </w:r>
                </w:p>
              </w:tc>
              <w:tc>
                <w:tcPr>
                  <w:tcW w:w="1054" w:type="dxa"/>
                  <w:shd w:val="clear" w:color="auto" w:fill="E6E6E6"/>
                </w:tcPr>
                <w:p w14:paraId="0B438330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Br. odj.</w:t>
                  </w:r>
                </w:p>
              </w:tc>
              <w:tc>
                <w:tcPr>
                  <w:tcW w:w="992" w:type="dxa"/>
                  <w:shd w:val="clear" w:color="auto" w:fill="E6E6E6"/>
                </w:tcPr>
                <w:p w14:paraId="380C7D6A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Br. uč.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52340F18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Prosjek</w:t>
                  </w:r>
                </w:p>
              </w:tc>
              <w:tc>
                <w:tcPr>
                  <w:tcW w:w="1125" w:type="dxa"/>
                  <w:shd w:val="clear" w:color="auto" w:fill="E6E6E6"/>
                </w:tcPr>
                <w:p w14:paraId="3233DF6A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Muških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0B0EBB3B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Ženskih</w:t>
                  </w:r>
                </w:p>
              </w:tc>
            </w:tr>
            <w:tr w:rsidR="00B439B5" w:rsidRPr="00601330" w14:paraId="64BFD484" w14:textId="77777777" w:rsidTr="00B439B5">
              <w:tc>
                <w:tcPr>
                  <w:tcW w:w="1140" w:type="dxa"/>
                </w:tcPr>
                <w:p w14:paraId="36F3BEC4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054" w:type="dxa"/>
                </w:tcPr>
                <w:p w14:paraId="3FEA4530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196D1011" w14:textId="7768D139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111</w:t>
                  </w:r>
                </w:p>
              </w:tc>
              <w:tc>
                <w:tcPr>
                  <w:tcW w:w="1134" w:type="dxa"/>
                </w:tcPr>
                <w:p w14:paraId="080E168C" w14:textId="43394CE5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22,2</w:t>
                  </w:r>
                </w:p>
              </w:tc>
              <w:tc>
                <w:tcPr>
                  <w:tcW w:w="1125" w:type="dxa"/>
                </w:tcPr>
                <w:p w14:paraId="1F83BF72" w14:textId="6AF83FAF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14:paraId="1C542FF0" w14:textId="5611781C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47</w:t>
                  </w:r>
                </w:p>
              </w:tc>
            </w:tr>
            <w:tr w:rsidR="00B439B5" w:rsidRPr="00601330" w14:paraId="45DF37E6" w14:textId="77777777" w:rsidTr="00B439B5">
              <w:tc>
                <w:tcPr>
                  <w:tcW w:w="1140" w:type="dxa"/>
                </w:tcPr>
                <w:p w14:paraId="2E48ACFD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054" w:type="dxa"/>
                </w:tcPr>
                <w:p w14:paraId="35212201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53224DC3" w14:textId="10096EAA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67</w:t>
                  </w:r>
                </w:p>
              </w:tc>
              <w:tc>
                <w:tcPr>
                  <w:tcW w:w="1134" w:type="dxa"/>
                </w:tcPr>
                <w:p w14:paraId="660E2407" w14:textId="1A3FC38C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13,4</w:t>
                  </w:r>
                </w:p>
              </w:tc>
              <w:tc>
                <w:tcPr>
                  <w:tcW w:w="1125" w:type="dxa"/>
                </w:tcPr>
                <w:p w14:paraId="478919DA" w14:textId="2B6C0AF5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</w:t>
                  </w:r>
                </w:p>
              </w:tc>
              <w:tc>
                <w:tcPr>
                  <w:tcW w:w="1134" w:type="dxa"/>
                </w:tcPr>
                <w:p w14:paraId="71B19CF4" w14:textId="3ABFC3B0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</w:t>
                  </w:r>
                </w:p>
              </w:tc>
            </w:tr>
            <w:tr w:rsidR="00B439B5" w:rsidRPr="00601330" w14:paraId="7A9DD222" w14:textId="77777777" w:rsidTr="00B439B5">
              <w:tc>
                <w:tcPr>
                  <w:tcW w:w="1140" w:type="dxa"/>
                </w:tcPr>
                <w:p w14:paraId="1F7044C1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054" w:type="dxa"/>
                </w:tcPr>
                <w:p w14:paraId="310A5D8E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75B3E853" w14:textId="528B3630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72</w:t>
                  </w:r>
                </w:p>
              </w:tc>
              <w:tc>
                <w:tcPr>
                  <w:tcW w:w="1134" w:type="dxa"/>
                </w:tcPr>
                <w:p w14:paraId="11E4ACE5" w14:textId="2FD8D81A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14,4</w:t>
                  </w:r>
                </w:p>
              </w:tc>
              <w:tc>
                <w:tcPr>
                  <w:tcW w:w="1125" w:type="dxa"/>
                </w:tcPr>
                <w:p w14:paraId="0CC980AC" w14:textId="5AF278B0" w:rsidR="00B439B5" w:rsidRPr="00A73EA9" w:rsidRDefault="0070045C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14:paraId="2959F1CB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31</w:t>
                  </w:r>
                </w:p>
              </w:tc>
            </w:tr>
            <w:tr w:rsidR="00B439B5" w:rsidRPr="00601330" w14:paraId="2B80B02C" w14:textId="77777777" w:rsidTr="00B439B5">
              <w:tc>
                <w:tcPr>
                  <w:tcW w:w="1140" w:type="dxa"/>
                </w:tcPr>
                <w:p w14:paraId="139356F1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4.</w:t>
                  </w:r>
                </w:p>
              </w:tc>
              <w:tc>
                <w:tcPr>
                  <w:tcW w:w="1054" w:type="dxa"/>
                </w:tcPr>
                <w:p w14:paraId="167B274E" w14:textId="77777777" w:rsidR="00B439B5" w:rsidRPr="00A73EA9" w:rsidRDefault="00B439B5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 w:rsidRPr="00A73EA9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0D9FA751" w14:textId="6D0E7904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39</w:t>
                  </w:r>
                </w:p>
              </w:tc>
              <w:tc>
                <w:tcPr>
                  <w:tcW w:w="1134" w:type="dxa"/>
                </w:tcPr>
                <w:p w14:paraId="40E288F2" w14:textId="757ABFD1" w:rsidR="00B439B5" w:rsidRPr="00A73EA9" w:rsidRDefault="004746E6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1125" w:type="dxa"/>
                </w:tcPr>
                <w:p w14:paraId="4DAC806F" w14:textId="6B64EE46" w:rsidR="00B439B5" w:rsidRPr="00A73EA9" w:rsidRDefault="0070045C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14:paraId="6DC7F7F7" w14:textId="57FAA00F" w:rsidR="00B439B5" w:rsidRPr="00A73EA9" w:rsidRDefault="0070045C" w:rsidP="00B439B5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</w:t>
                  </w:r>
                </w:p>
              </w:tc>
            </w:tr>
            <w:tr w:rsidR="00B439B5" w:rsidRPr="00601330" w14:paraId="0C8934CC" w14:textId="77777777" w:rsidTr="00B439B5">
              <w:tc>
                <w:tcPr>
                  <w:tcW w:w="1140" w:type="dxa"/>
                  <w:shd w:val="clear" w:color="auto" w:fill="F2F2F2"/>
                  <w:vAlign w:val="center"/>
                </w:tcPr>
                <w:p w14:paraId="02F36221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Ukupno:</w:t>
                  </w:r>
                </w:p>
              </w:tc>
              <w:tc>
                <w:tcPr>
                  <w:tcW w:w="1054" w:type="dxa"/>
                  <w:shd w:val="clear" w:color="auto" w:fill="F2F2F2"/>
                  <w:vAlign w:val="center"/>
                </w:tcPr>
                <w:p w14:paraId="4E082CCE" w14:textId="77777777" w:rsidR="00B439B5" w:rsidRPr="00601330" w:rsidRDefault="00B439B5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992" w:type="dxa"/>
                  <w:shd w:val="clear" w:color="auto" w:fill="F2F2F2"/>
                  <w:vAlign w:val="center"/>
                </w:tcPr>
                <w:p w14:paraId="2AABCA1C" w14:textId="2221107A" w:rsidR="00B439B5" w:rsidRPr="00601330" w:rsidRDefault="0070045C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289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1B75548A" w14:textId="2E482E04" w:rsidR="00B439B5" w:rsidRPr="00601330" w:rsidRDefault="004746E6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15,75</w:t>
                  </w:r>
                </w:p>
              </w:tc>
              <w:tc>
                <w:tcPr>
                  <w:tcW w:w="1125" w:type="dxa"/>
                  <w:shd w:val="clear" w:color="auto" w:fill="F2F2F2"/>
                  <w:vAlign w:val="center"/>
                </w:tcPr>
                <w:p w14:paraId="7F38E6BB" w14:textId="62EAB6DC" w:rsidR="00B439B5" w:rsidRPr="00601330" w:rsidRDefault="0070045C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160</w:t>
                  </w:r>
                </w:p>
              </w:tc>
              <w:tc>
                <w:tcPr>
                  <w:tcW w:w="1134" w:type="dxa"/>
                  <w:shd w:val="clear" w:color="auto" w:fill="F2F2F2"/>
                  <w:vAlign w:val="center"/>
                </w:tcPr>
                <w:p w14:paraId="44F88167" w14:textId="4FCAE614" w:rsidR="00B439B5" w:rsidRPr="00601330" w:rsidRDefault="0070045C" w:rsidP="00B439B5">
                  <w:pPr>
                    <w:spacing w:line="360" w:lineRule="auto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129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3046"/>
              <w:tblOverlap w:val="never"/>
              <w:tblW w:w="6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2168"/>
              <w:gridCol w:w="1026"/>
              <w:gridCol w:w="1011"/>
              <w:gridCol w:w="947"/>
            </w:tblGrid>
            <w:tr w:rsidR="00A37F02" w:rsidRPr="00601330" w14:paraId="6072414A" w14:textId="77777777" w:rsidTr="00A37F02">
              <w:trPr>
                <w:trHeight w:val="1225"/>
              </w:trPr>
              <w:tc>
                <w:tcPr>
                  <w:tcW w:w="985" w:type="dxa"/>
                  <w:shd w:val="clear" w:color="auto" w:fill="E6E6E6"/>
                  <w:vAlign w:val="center"/>
                </w:tcPr>
                <w:p w14:paraId="3A1F1731" w14:textId="77777777" w:rsidR="00A37F02" w:rsidRPr="00601330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R.br.</w:t>
                  </w:r>
                </w:p>
              </w:tc>
              <w:tc>
                <w:tcPr>
                  <w:tcW w:w="2168" w:type="dxa"/>
                  <w:shd w:val="clear" w:color="auto" w:fill="E6E6E6"/>
                  <w:vAlign w:val="center"/>
                </w:tcPr>
                <w:p w14:paraId="55C99448" w14:textId="77777777" w:rsidR="00A37F02" w:rsidRPr="00601330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Program / zanimanje</w:t>
                  </w:r>
                </w:p>
              </w:tc>
              <w:tc>
                <w:tcPr>
                  <w:tcW w:w="1026" w:type="dxa"/>
                  <w:shd w:val="clear" w:color="auto" w:fill="E6E6E6"/>
                  <w:vAlign w:val="center"/>
                </w:tcPr>
                <w:p w14:paraId="314A740F" w14:textId="77777777" w:rsidR="00A37F02" w:rsidRPr="00601330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Broj razreda</w:t>
                  </w:r>
                </w:p>
              </w:tc>
              <w:tc>
                <w:tcPr>
                  <w:tcW w:w="1011" w:type="dxa"/>
                  <w:shd w:val="clear" w:color="auto" w:fill="E6E6E6"/>
                  <w:vAlign w:val="center"/>
                </w:tcPr>
                <w:p w14:paraId="10533E7E" w14:textId="77777777" w:rsidR="00A37F02" w:rsidRPr="00601330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 xml:space="preserve">Broj </w:t>
                  </w:r>
                </w:p>
                <w:p w14:paraId="64910F7C" w14:textId="77777777" w:rsidR="00A37F02" w:rsidRPr="00601330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učenika</w:t>
                  </w:r>
                </w:p>
              </w:tc>
              <w:tc>
                <w:tcPr>
                  <w:tcW w:w="947" w:type="dxa"/>
                  <w:shd w:val="clear" w:color="auto" w:fill="E6E6E6"/>
                  <w:vAlign w:val="center"/>
                </w:tcPr>
                <w:p w14:paraId="2C0BEC3A" w14:textId="77777777" w:rsidR="00A37F02" w:rsidRPr="00601330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 xml:space="preserve">% </w:t>
                  </w:r>
                </w:p>
              </w:tc>
            </w:tr>
            <w:tr w:rsidR="00A37F02" w:rsidRPr="00601330" w14:paraId="6491F96A" w14:textId="77777777" w:rsidTr="00A37F02">
              <w:trPr>
                <w:trHeight w:val="418"/>
              </w:trPr>
              <w:tc>
                <w:tcPr>
                  <w:tcW w:w="985" w:type="dxa"/>
                </w:tcPr>
                <w:p w14:paraId="1A3F9405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168" w:type="dxa"/>
                  <w:vAlign w:val="center"/>
                </w:tcPr>
                <w:p w14:paraId="141E3905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Opća gimnazija</w:t>
                  </w:r>
                </w:p>
              </w:tc>
              <w:tc>
                <w:tcPr>
                  <w:tcW w:w="1026" w:type="dxa"/>
                  <w:vAlign w:val="center"/>
                </w:tcPr>
                <w:p w14:paraId="667E26F1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vAlign w:val="center"/>
                </w:tcPr>
                <w:p w14:paraId="10A8D940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 xml:space="preserve">    </w:t>
                  </w:r>
                  <w:r>
                    <w:rPr>
                      <w:szCs w:val="24"/>
                    </w:rPr>
                    <w:t>83</w:t>
                  </w:r>
                </w:p>
              </w:tc>
              <w:tc>
                <w:tcPr>
                  <w:tcW w:w="947" w:type="dxa"/>
                  <w:vAlign w:val="center"/>
                </w:tcPr>
                <w:p w14:paraId="38A31CBB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20,75</w:t>
                  </w:r>
                </w:p>
              </w:tc>
            </w:tr>
            <w:tr w:rsidR="00A37F02" w:rsidRPr="00601330" w14:paraId="42A928BD" w14:textId="77777777" w:rsidTr="00A37F02">
              <w:trPr>
                <w:trHeight w:val="403"/>
              </w:trPr>
              <w:tc>
                <w:tcPr>
                  <w:tcW w:w="985" w:type="dxa"/>
                </w:tcPr>
                <w:p w14:paraId="4F1A3C49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168" w:type="dxa"/>
                  <w:vAlign w:val="center"/>
                </w:tcPr>
                <w:p w14:paraId="3C87A21F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 xml:space="preserve">    Strojobravar</w:t>
                  </w:r>
                </w:p>
              </w:tc>
              <w:tc>
                <w:tcPr>
                  <w:tcW w:w="1026" w:type="dxa"/>
                  <w:vAlign w:val="center"/>
                </w:tcPr>
                <w:p w14:paraId="3A6364CA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0,66</w:t>
                  </w:r>
                </w:p>
              </w:tc>
              <w:tc>
                <w:tcPr>
                  <w:tcW w:w="1011" w:type="dxa"/>
                  <w:vAlign w:val="center"/>
                </w:tcPr>
                <w:p w14:paraId="121E77F2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947" w:type="dxa"/>
                  <w:vAlign w:val="center"/>
                </w:tcPr>
                <w:p w14:paraId="35EC3B3B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13,64</w:t>
                  </w:r>
                </w:p>
              </w:tc>
            </w:tr>
            <w:tr w:rsidR="00A37F02" w:rsidRPr="00601330" w14:paraId="7FAF80F0" w14:textId="77777777" w:rsidTr="00A37F02">
              <w:trPr>
                <w:trHeight w:val="403"/>
              </w:trPr>
              <w:tc>
                <w:tcPr>
                  <w:tcW w:w="985" w:type="dxa"/>
                </w:tcPr>
                <w:p w14:paraId="6E8CC07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2168" w:type="dxa"/>
                  <w:vAlign w:val="center"/>
                </w:tcPr>
                <w:p w14:paraId="28C14F7B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 xml:space="preserve">      AGRO</w:t>
                  </w:r>
                </w:p>
              </w:tc>
              <w:tc>
                <w:tcPr>
                  <w:tcW w:w="1026" w:type="dxa"/>
                  <w:vAlign w:val="center"/>
                </w:tcPr>
                <w:p w14:paraId="1B12F408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011" w:type="dxa"/>
                  <w:vAlign w:val="center"/>
                </w:tcPr>
                <w:p w14:paraId="4128A249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947" w:type="dxa"/>
                  <w:vAlign w:val="center"/>
                </w:tcPr>
                <w:p w14:paraId="4EE69A05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</w:tr>
            <w:tr w:rsidR="00A37F02" w:rsidRPr="00601330" w14:paraId="79C1ACEE" w14:textId="77777777" w:rsidTr="00A37F02">
              <w:trPr>
                <w:trHeight w:val="418"/>
              </w:trPr>
              <w:tc>
                <w:tcPr>
                  <w:tcW w:w="985" w:type="dxa"/>
                </w:tcPr>
                <w:p w14:paraId="0AF27033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4.</w:t>
                  </w:r>
                </w:p>
              </w:tc>
              <w:tc>
                <w:tcPr>
                  <w:tcW w:w="2168" w:type="dxa"/>
                  <w:vAlign w:val="center"/>
                </w:tcPr>
                <w:p w14:paraId="11C7157E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 xml:space="preserve">       CNC</w:t>
                  </w:r>
                </w:p>
              </w:tc>
              <w:tc>
                <w:tcPr>
                  <w:tcW w:w="1026" w:type="dxa"/>
                  <w:vAlign w:val="center"/>
                </w:tcPr>
                <w:p w14:paraId="1D9048C2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1,5</w:t>
                  </w:r>
                </w:p>
              </w:tc>
              <w:tc>
                <w:tcPr>
                  <w:tcW w:w="1011" w:type="dxa"/>
                  <w:vAlign w:val="center"/>
                </w:tcPr>
                <w:p w14:paraId="434406FA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</w:t>
                  </w:r>
                </w:p>
              </w:tc>
              <w:tc>
                <w:tcPr>
                  <w:tcW w:w="947" w:type="dxa"/>
                  <w:vAlign w:val="center"/>
                </w:tcPr>
                <w:p w14:paraId="23CC901F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18,66</w:t>
                  </w:r>
                </w:p>
              </w:tc>
            </w:tr>
            <w:tr w:rsidR="00A37F02" w:rsidRPr="00601330" w14:paraId="28D2CA18" w14:textId="77777777" w:rsidTr="00A37F02">
              <w:trPr>
                <w:trHeight w:val="403"/>
              </w:trPr>
              <w:tc>
                <w:tcPr>
                  <w:tcW w:w="985" w:type="dxa"/>
                </w:tcPr>
                <w:p w14:paraId="16142518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5.</w:t>
                  </w:r>
                </w:p>
              </w:tc>
              <w:tc>
                <w:tcPr>
                  <w:tcW w:w="2168" w:type="dxa"/>
                  <w:vAlign w:val="center"/>
                </w:tcPr>
                <w:p w14:paraId="1DDFBC4C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 xml:space="preserve">       Cvjećar</w:t>
                  </w:r>
                </w:p>
              </w:tc>
              <w:tc>
                <w:tcPr>
                  <w:tcW w:w="1026" w:type="dxa"/>
                  <w:vAlign w:val="center"/>
                </w:tcPr>
                <w:p w14:paraId="2B477A64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1</w:t>
                  </w:r>
                  <w:r>
                    <w:rPr>
                      <w:szCs w:val="24"/>
                    </w:rPr>
                    <w:t>,5</w:t>
                  </w:r>
                </w:p>
              </w:tc>
              <w:tc>
                <w:tcPr>
                  <w:tcW w:w="1011" w:type="dxa"/>
                  <w:vAlign w:val="center"/>
                </w:tcPr>
                <w:p w14:paraId="702F0C71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947" w:type="dxa"/>
                  <w:vAlign w:val="center"/>
                </w:tcPr>
                <w:p w14:paraId="57FD3B24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 xml:space="preserve">    12</w:t>
                  </w:r>
                </w:p>
              </w:tc>
            </w:tr>
            <w:tr w:rsidR="00A37F02" w:rsidRPr="00601330" w14:paraId="3B490E24" w14:textId="77777777" w:rsidTr="00A37F02">
              <w:trPr>
                <w:trHeight w:val="747"/>
              </w:trPr>
              <w:tc>
                <w:tcPr>
                  <w:tcW w:w="985" w:type="dxa"/>
                </w:tcPr>
                <w:p w14:paraId="399FB16B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6.</w:t>
                  </w:r>
                </w:p>
              </w:tc>
              <w:tc>
                <w:tcPr>
                  <w:tcW w:w="2168" w:type="dxa"/>
                  <w:vAlign w:val="center"/>
                </w:tcPr>
                <w:p w14:paraId="3E662046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 w:val="22"/>
                      <w:szCs w:val="22"/>
                    </w:rPr>
                    <w:t>Turističko hotelijerski tehničar</w:t>
                  </w:r>
                </w:p>
              </w:tc>
              <w:tc>
                <w:tcPr>
                  <w:tcW w:w="1026" w:type="dxa"/>
                  <w:vAlign w:val="center"/>
                </w:tcPr>
                <w:p w14:paraId="6EF1056D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011" w:type="dxa"/>
                  <w:vAlign w:val="center"/>
                </w:tcPr>
                <w:p w14:paraId="2F6A2B4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46</w:t>
                  </w:r>
                </w:p>
              </w:tc>
              <w:tc>
                <w:tcPr>
                  <w:tcW w:w="947" w:type="dxa"/>
                  <w:vAlign w:val="center"/>
                </w:tcPr>
                <w:p w14:paraId="170BD076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15,33</w:t>
                  </w:r>
                </w:p>
              </w:tc>
            </w:tr>
            <w:tr w:rsidR="00A37F02" w:rsidRPr="00601330" w14:paraId="21A4AC25" w14:textId="77777777" w:rsidTr="00A37F02">
              <w:trPr>
                <w:trHeight w:val="403"/>
              </w:trPr>
              <w:tc>
                <w:tcPr>
                  <w:tcW w:w="985" w:type="dxa"/>
                </w:tcPr>
                <w:p w14:paraId="7CB05BA8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7.</w:t>
                  </w:r>
                </w:p>
              </w:tc>
              <w:tc>
                <w:tcPr>
                  <w:tcW w:w="2168" w:type="dxa"/>
                  <w:vAlign w:val="center"/>
                </w:tcPr>
                <w:p w14:paraId="14B94168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 w:val="22"/>
                      <w:szCs w:val="22"/>
                    </w:rPr>
                  </w:pPr>
                  <w:r w:rsidRPr="001723B3">
                    <w:rPr>
                      <w:szCs w:val="24"/>
                    </w:rPr>
                    <w:t>Automehaničar</w:t>
                  </w:r>
                </w:p>
              </w:tc>
              <w:tc>
                <w:tcPr>
                  <w:tcW w:w="1026" w:type="dxa"/>
                  <w:vAlign w:val="center"/>
                </w:tcPr>
                <w:p w14:paraId="220EF28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1011" w:type="dxa"/>
                  <w:vAlign w:val="center"/>
                </w:tcPr>
                <w:p w14:paraId="327BAE71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947" w:type="dxa"/>
                  <w:vAlign w:val="center"/>
                </w:tcPr>
                <w:p w14:paraId="4DDFE6C3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</w:tr>
            <w:tr w:rsidR="00A37F02" w:rsidRPr="00601330" w14:paraId="57875AC2" w14:textId="77777777" w:rsidTr="00A37F02">
              <w:trPr>
                <w:trHeight w:val="821"/>
              </w:trPr>
              <w:tc>
                <w:tcPr>
                  <w:tcW w:w="985" w:type="dxa"/>
                </w:tcPr>
                <w:p w14:paraId="456CD119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8.</w:t>
                  </w:r>
                </w:p>
              </w:tc>
              <w:tc>
                <w:tcPr>
                  <w:tcW w:w="2168" w:type="dxa"/>
                  <w:shd w:val="clear" w:color="auto" w:fill="auto"/>
                  <w:vAlign w:val="center"/>
                </w:tcPr>
                <w:p w14:paraId="7A9E74C2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Poljoprivredni gospodarstvenik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2BF23E06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0,5</w:t>
                  </w:r>
                </w:p>
              </w:tc>
              <w:tc>
                <w:tcPr>
                  <w:tcW w:w="1011" w:type="dxa"/>
                  <w:shd w:val="clear" w:color="auto" w:fill="auto"/>
                  <w:vAlign w:val="center"/>
                </w:tcPr>
                <w:p w14:paraId="0742364A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14:paraId="12295AA6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6</w:t>
                  </w:r>
                </w:p>
              </w:tc>
            </w:tr>
            <w:tr w:rsidR="00A37F02" w:rsidRPr="00601330" w14:paraId="67144C86" w14:textId="77777777" w:rsidTr="00A37F02">
              <w:trPr>
                <w:trHeight w:val="821"/>
              </w:trPr>
              <w:tc>
                <w:tcPr>
                  <w:tcW w:w="985" w:type="dxa"/>
                  <w:shd w:val="clear" w:color="auto" w:fill="auto"/>
                </w:tcPr>
                <w:p w14:paraId="7EB1B71D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9.</w:t>
                  </w:r>
                </w:p>
              </w:tc>
              <w:tc>
                <w:tcPr>
                  <w:tcW w:w="2168" w:type="dxa"/>
                  <w:shd w:val="clear" w:color="auto" w:fill="auto"/>
                  <w:vAlign w:val="center"/>
                </w:tcPr>
                <w:p w14:paraId="02CAD04B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 w:rsidRPr="001723B3">
                    <w:rPr>
                      <w:szCs w:val="24"/>
                    </w:rPr>
                    <w:t>Strojarsko računalni tehničar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39A5915B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 w:rsidRPr="001723B3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011" w:type="dxa"/>
                  <w:shd w:val="clear" w:color="auto" w:fill="auto"/>
                  <w:vAlign w:val="center"/>
                </w:tcPr>
                <w:p w14:paraId="1FC62E2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31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14:paraId="10E61DD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15,5</w:t>
                  </w:r>
                </w:p>
              </w:tc>
            </w:tr>
            <w:tr w:rsidR="00A37F02" w:rsidRPr="008A5490" w14:paraId="55038BB9" w14:textId="77777777" w:rsidTr="00A37F02">
              <w:trPr>
                <w:trHeight w:val="403"/>
              </w:trPr>
              <w:tc>
                <w:tcPr>
                  <w:tcW w:w="985" w:type="dxa"/>
                  <w:shd w:val="clear" w:color="auto" w:fill="auto"/>
                </w:tcPr>
                <w:p w14:paraId="10C89516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10.</w:t>
                  </w:r>
                </w:p>
              </w:tc>
              <w:tc>
                <w:tcPr>
                  <w:tcW w:w="2168" w:type="dxa"/>
                  <w:shd w:val="clear" w:color="auto" w:fill="auto"/>
                  <w:vAlign w:val="center"/>
                </w:tcPr>
                <w:p w14:paraId="7A0C2FC0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Komercijalist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4090D2E2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011" w:type="dxa"/>
                  <w:shd w:val="clear" w:color="auto" w:fill="auto"/>
                  <w:vAlign w:val="center"/>
                </w:tcPr>
                <w:p w14:paraId="0EF704F1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14:paraId="3585470D" w14:textId="77777777" w:rsidR="00A37F02" w:rsidRPr="001723B3" w:rsidRDefault="00A37F02" w:rsidP="00A37F02">
                  <w:pPr>
                    <w:pStyle w:val="Popis"/>
                    <w:ind w:left="0" w:firstLine="0"/>
                    <w:rPr>
                      <w:szCs w:val="24"/>
                    </w:rPr>
                  </w:pPr>
                  <w:r w:rsidRPr="001723B3">
                    <w:rPr>
                      <w:szCs w:val="24"/>
                    </w:rPr>
                    <w:t>9</w:t>
                  </w:r>
                </w:p>
              </w:tc>
            </w:tr>
            <w:tr w:rsidR="00A37F02" w:rsidRPr="008A5490" w14:paraId="6B561CC6" w14:textId="77777777" w:rsidTr="00A37F02">
              <w:trPr>
                <w:trHeight w:val="418"/>
              </w:trPr>
              <w:tc>
                <w:tcPr>
                  <w:tcW w:w="985" w:type="dxa"/>
                  <w:shd w:val="clear" w:color="auto" w:fill="auto"/>
                </w:tcPr>
                <w:p w14:paraId="0414156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11.</w:t>
                  </w:r>
                </w:p>
              </w:tc>
              <w:tc>
                <w:tcPr>
                  <w:tcW w:w="2168" w:type="dxa"/>
                  <w:shd w:val="clear" w:color="auto" w:fill="auto"/>
                  <w:vAlign w:val="center"/>
                </w:tcPr>
                <w:p w14:paraId="11868237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 w:rsidRPr="001723B3">
                    <w:rPr>
                      <w:bCs/>
                      <w:szCs w:val="24"/>
                    </w:rPr>
                    <w:t>Tokar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14:paraId="703E315F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0,66</w:t>
                  </w:r>
                </w:p>
              </w:tc>
              <w:tc>
                <w:tcPr>
                  <w:tcW w:w="1011" w:type="dxa"/>
                  <w:shd w:val="clear" w:color="auto" w:fill="auto"/>
                  <w:vAlign w:val="center"/>
                </w:tcPr>
                <w:p w14:paraId="1CF90EF6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947" w:type="dxa"/>
                  <w:shd w:val="clear" w:color="auto" w:fill="auto"/>
                  <w:vAlign w:val="center"/>
                </w:tcPr>
                <w:p w14:paraId="19BFBA2D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10,6</w:t>
                  </w:r>
                </w:p>
              </w:tc>
            </w:tr>
            <w:tr w:rsidR="00A37F02" w:rsidRPr="001723B3" w14:paraId="4B958286" w14:textId="77777777" w:rsidTr="00A37F02">
              <w:trPr>
                <w:trHeight w:val="403"/>
              </w:trPr>
              <w:tc>
                <w:tcPr>
                  <w:tcW w:w="985" w:type="dxa"/>
                  <w:shd w:val="clear" w:color="auto" w:fill="F2F2F2"/>
                </w:tcPr>
                <w:p w14:paraId="619ABC42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2168" w:type="dxa"/>
                  <w:shd w:val="clear" w:color="auto" w:fill="F2F2F2"/>
                  <w:vAlign w:val="center"/>
                </w:tcPr>
                <w:p w14:paraId="08351236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1723B3">
                    <w:rPr>
                      <w:b/>
                      <w:bCs/>
                      <w:szCs w:val="24"/>
                    </w:rPr>
                    <w:t>Ukupno:</w:t>
                  </w:r>
                </w:p>
              </w:tc>
              <w:tc>
                <w:tcPr>
                  <w:tcW w:w="1026" w:type="dxa"/>
                  <w:shd w:val="clear" w:color="auto" w:fill="F2F2F2"/>
                  <w:vAlign w:val="center"/>
                </w:tcPr>
                <w:p w14:paraId="77085A1C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 w:rsidRPr="001723B3">
                    <w:rPr>
                      <w:b/>
                      <w:bCs/>
                      <w:szCs w:val="24"/>
                    </w:rPr>
                    <w:t>18</w:t>
                  </w:r>
                </w:p>
              </w:tc>
              <w:tc>
                <w:tcPr>
                  <w:tcW w:w="1011" w:type="dxa"/>
                  <w:shd w:val="clear" w:color="auto" w:fill="F2F2F2"/>
                  <w:vAlign w:val="center"/>
                </w:tcPr>
                <w:p w14:paraId="1675E2BB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289</w:t>
                  </w:r>
                </w:p>
              </w:tc>
              <w:tc>
                <w:tcPr>
                  <w:tcW w:w="947" w:type="dxa"/>
                  <w:shd w:val="clear" w:color="auto" w:fill="F2F2F2"/>
                  <w:vAlign w:val="center"/>
                </w:tcPr>
                <w:p w14:paraId="4387CB78" w14:textId="77777777" w:rsidR="00A37F02" w:rsidRPr="001723B3" w:rsidRDefault="00A37F02" w:rsidP="00A37F02">
                  <w:pPr>
                    <w:pStyle w:val="Popis"/>
                    <w:ind w:left="0" w:firstLine="0"/>
                    <w:jc w:val="center"/>
                    <w:rPr>
                      <w:b/>
                      <w:szCs w:val="24"/>
                    </w:rPr>
                  </w:pPr>
                  <w:r w:rsidRPr="001723B3">
                    <w:rPr>
                      <w:b/>
                      <w:szCs w:val="24"/>
                    </w:rPr>
                    <w:t>1</w:t>
                  </w:r>
                  <w:r>
                    <w:rPr>
                      <w:b/>
                      <w:szCs w:val="24"/>
                    </w:rPr>
                    <w:t>5,75</w:t>
                  </w:r>
                </w:p>
              </w:tc>
            </w:tr>
          </w:tbl>
          <w:p w14:paraId="47BE2147" w14:textId="18154324" w:rsidR="00A73EA9" w:rsidRPr="00601330" w:rsidRDefault="00A73EA9" w:rsidP="00601330">
            <w:pPr>
              <w:pStyle w:val="ShortReturnAddress"/>
              <w:spacing w:line="360" w:lineRule="auto"/>
              <w:jc w:val="both"/>
              <w:outlineLvl w:val="0"/>
              <w:rPr>
                <w:i/>
                <w:sz w:val="24"/>
                <w:szCs w:val="24"/>
              </w:rPr>
            </w:pPr>
          </w:p>
          <w:p w14:paraId="6918079C" w14:textId="77777777" w:rsidR="007E5155" w:rsidRPr="001723B3" w:rsidRDefault="007E5155" w:rsidP="00601330">
            <w:pPr>
              <w:spacing w:line="360" w:lineRule="auto"/>
              <w:ind w:right="-57"/>
              <w:rPr>
                <w:b/>
                <w:szCs w:val="24"/>
              </w:rPr>
            </w:pPr>
          </w:p>
          <w:p w14:paraId="5709E96B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3DA2FB6B" w14:textId="27A61932" w:rsidR="007E5155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2A2157E0" w14:textId="77777777" w:rsidR="00601330" w:rsidRPr="00601330" w:rsidRDefault="00601330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3AB1EDB7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3458262A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F95F9F4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D532FA4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631FF615" w14:textId="60B7776A" w:rsidR="007E5155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796CFB2A" w14:textId="64EC7C68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5F6D8F40" w14:textId="091D728E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9C05F11" w14:textId="740BF2D4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096F9F30" w14:textId="1A3AA4C5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56CFD31C" w14:textId="7DE2C630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7FDA2AA7" w14:textId="6FA33563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63440662" w14:textId="43B5BB56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2DE0B500" w14:textId="208C83EA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9AD635A" w14:textId="1BC94824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13E15BC1" w14:textId="4789CA50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0C2338AE" w14:textId="3E4227FA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0B048794" w14:textId="47D1DF81" w:rsidR="00C330E3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59782E2E" w14:textId="77777777" w:rsidR="00C330E3" w:rsidRPr="00601330" w:rsidRDefault="00C330E3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5263AAC5" w14:textId="7AC3B401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tbl>
            <w:tblPr>
              <w:tblpPr w:leftFromText="180" w:rightFromText="180" w:vertAnchor="page" w:horzAnchor="margin" w:tblpXSpec="center" w:tblpY="376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4"/>
              <w:gridCol w:w="1971"/>
              <w:gridCol w:w="1559"/>
              <w:gridCol w:w="1560"/>
              <w:gridCol w:w="1134"/>
            </w:tblGrid>
            <w:tr w:rsidR="00A37F02" w:rsidRPr="00601330" w14:paraId="0F2B0EC0" w14:textId="77777777" w:rsidTr="00A37F02">
              <w:trPr>
                <w:cantSplit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26CD0" w14:textId="77777777" w:rsidR="00A37F02" w:rsidRPr="00601330" w:rsidRDefault="00A37F02" w:rsidP="00A37F02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535B6" w14:textId="77777777" w:rsidR="00A37F02" w:rsidRPr="00601330" w:rsidRDefault="00A37F02" w:rsidP="00A37F02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Naziv programa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A7243" w14:textId="77777777" w:rsidR="00A37F02" w:rsidRPr="00601330" w:rsidRDefault="00A37F02" w:rsidP="00A37F02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Plan 2023. g.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E6AF5" w14:textId="77777777" w:rsidR="00A37F02" w:rsidRDefault="00A37F02" w:rsidP="00A37F02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Izvršenje </w:t>
                  </w:r>
                </w:p>
                <w:p w14:paraId="5B69DAB8" w14:textId="77777777" w:rsidR="00A37F02" w:rsidRPr="00601330" w:rsidRDefault="00A37F02" w:rsidP="00A37F02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1.-12</w:t>
                  </w: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.2023.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8BB03" w14:textId="77777777" w:rsidR="00A37F02" w:rsidRPr="00601330" w:rsidRDefault="00A37F02" w:rsidP="00A37F02">
                  <w:pPr>
                    <w:pStyle w:val="Naslov7"/>
                    <w:spacing w:line="360" w:lineRule="auto"/>
                    <w:ind w:right="-57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Indeks (Izvršenje/Plan)</w:t>
                  </w:r>
                </w:p>
              </w:tc>
            </w:tr>
            <w:tr w:rsidR="00A37F02" w:rsidRPr="00601330" w14:paraId="66F3A1C8" w14:textId="77777777" w:rsidTr="00A37F02">
              <w:trPr>
                <w:cantSplit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1991F" w14:textId="77777777" w:rsidR="00A37F02" w:rsidRPr="00601330" w:rsidRDefault="00A37F02" w:rsidP="00A37F02">
                  <w:pPr>
                    <w:spacing w:line="360" w:lineRule="auto"/>
                    <w:ind w:right="-57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BE4AC" w14:textId="77777777" w:rsidR="00A37F02" w:rsidRPr="00601330" w:rsidRDefault="00A37F02" w:rsidP="00A37F02">
                  <w:pPr>
                    <w:spacing w:line="360" w:lineRule="auto"/>
                    <w:ind w:right="-57"/>
                    <w:jc w:val="lef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FINANCIRANJE SREDNJEG</w:t>
                  </w:r>
                  <w:r w:rsidRPr="00601330">
                    <w:rPr>
                      <w:bCs/>
                      <w:szCs w:val="24"/>
                    </w:rPr>
                    <w:t xml:space="preserve"> ŠKOLSTVA PREMA MINIMALNOM STANDARDU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06CFC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  <w:lang w:eastAsia="hr-HR"/>
                    </w:rPr>
                  </w:pPr>
                  <w:r>
                    <w:rPr>
                      <w:szCs w:val="24"/>
                      <w:lang w:eastAsia="hr-HR"/>
                    </w:rPr>
                    <w:t>127.827,00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1C981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102.975,51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C180E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80,56</w:t>
                  </w:r>
                </w:p>
              </w:tc>
            </w:tr>
            <w:tr w:rsidR="00A37F02" w:rsidRPr="00601330" w14:paraId="1D164775" w14:textId="77777777" w:rsidTr="00A37F02">
              <w:trPr>
                <w:cantSplit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2678C" w14:textId="77777777" w:rsidR="00A37F02" w:rsidRPr="00601330" w:rsidRDefault="00A37F02" w:rsidP="00A37F02">
                  <w:pPr>
                    <w:spacing w:line="360" w:lineRule="auto"/>
                    <w:ind w:right="-57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B434C" w14:textId="77777777" w:rsidR="00A37F02" w:rsidRPr="00601330" w:rsidRDefault="00A37F02" w:rsidP="00A37F02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RAZVOJ ODGOJNO -OBRAZOVNOG SUSTAVA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1817E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1A81922C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77D15BD3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t>25.971</w:t>
                  </w:r>
                  <w:r w:rsidRPr="000F48E7">
                    <w:t>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CB68C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23B3ED4E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48A39803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t>25.466,45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0B7A4A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1E5F4280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4786E544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t>98,06</w:t>
                  </w:r>
                </w:p>
              </w:tc>
            </w:tr>
            <w:tr w:rsidR="00A37F02" w:rsidRPr="00601330" w14:paraId="0510EF24" w14:textId="77777777" w:rsidTr="00A37F02">
              <w:trPr>
                <w:cantSplit/>
              </w:trPr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0209A" w14:textId="77777777" w:rsidR="00A37F02" w:rsidRPr="00601330" w:rsidRDefault="00A37F02" w:rsidP="00A37F02">
                  <w:pPr>
                    <w:spacing w:line="360" w:lineRule="auto"/>
                    <w:ind w:right="-57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3.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FB0A0" w14:textId="77777777" w:rsidR="00A37F02" w:rsidRPr="00601330" w:rsidRDefault="00A37F02" w:rsidP="00A37F02">
                  <w:pPr>
                    <w:spacing w:line="360" w:lineRule="auto"/>
                    <w:jc w:val="left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FINANCIRANJE ŠKOLSTVA IZVAN ŽUPANIJSKOG PRORAČUNA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7CD8D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2E359BDA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t>926.9</w:t>
                  </w:r>
                  <w:r w:rsidRPr="00C00634">
                    <w:t>21,00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8B6D0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387A2161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t>1.225.966,05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5B95" w14:textId="77777777" w:rsidR="00A37F02" w:rsidRDefault="00A37F02" w:rsidP="00A37F02">
                  <w:pPr>
                    <w:spacing w:line="360" w:lineRule="auto"/>
                    <w:jc w:val="right"/>
                  </w:pPr>
                </w:p>
                <w:p w14:paraId="254938B3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t>132,26</w:t>
                  </w:r>
                </w:p>
              </w:tc>
            </w:tr>
            <w:tr w:rsidR="00A37F02" w:rsidRPr="00601330" w14:paraId="2505FD6C" w14:textId="77777777" w:rsidTr="00A37F02">
              <w:trPr>
                <w:cantSplit/>
                <w:trHeight w:val="334"/>
              </w:trPr>
              <w:tc>
                <w:tcPr>
                  <w:tcW w:w="24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2EFD2" w14:textId="77777777" w:rsidR="00A37F02" w:rsidRPr="00601330" w:rsidRDefault="00A37F02" w:rsidP="00A37F02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Ukupno razdjel: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750E2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bCs/>
                      <w:szCs w:val="24"/>
                    </w:rPr>
                  </w:pPr>
                  <w:r>
                    <w:t>1.080.71</w:t>
                  </w:r>
                  <w:r w:rsidRPr="009F395E">
                    <w:t>9,00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6E935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t>1.354.408,01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D80E0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szCs w:val="24"/>
                    </w:rPr>
                  </w:pPr>
                  <w:r>
                    <w:t>125,32%</w:t>
                  </w:r>
                </w:p>
              </w:tc>
            </w:tr>
          </w:tbl>
          <w:p w14:paraId="4C16820B" w14:textId="149F0BE2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6DFA0F0B" w14:textId="2D201108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55511248" w14:textId="2672526C" w:rsidR="007E5155" w:rsidRPr="00601330" w:rsidRDefault="00601330" w:rsidP="00601330">
            <w:pPr>
              <w:spacing w:line="360" w:lineRule="auto"/>
              <w:ind w:right="-57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7007 </w:t>
            </w:r>
            <w:r w:rsidR="007E5155" w:rsidRPr="00601330">
              <w:rPr>
                <w:b/>
                <w:szCs w:val="24"/>
              </w:rPr>
              <w:t>FINANCIRANJE</w:t>
            </w:r>
            <w:r>
              <w:rPr>
                <w:b/>
                <w:szCs w:val="24"/>
              </w:rPr>
              <w:t xml:space="preserve"> SREDNJEG</w:t>
            </w:r>
            <w:r w:rsidR="007E5155" w:rsidRPr="00601330">
              <w:rPr>
                <w:b/>
                <w:szCs w:val="24"/>
              </w:rPr>
              <w:t xml:space="preserve"> ŠKOLSTVA PREMA MINIMALNOM STANDARDU</w:t>
            </w:r>
          </w:p>
          <w:p w14:paraId="3C17497E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798180A1" w14:textId="77777777" w:rsidR="007E5155" w:rsidRPr="00601330" w:rsidRDefault="007E5155" w:rsidP="00601330">
            <w:pPr>
              <w:spacing w:line="360" w:lineRule="auto"/>
              <w:rPr>
                <w:szCs w:val="24"/>
              </w:rPr>
            </w:pPr>
            <w:r w:rsidRPr="00601330">
              <w:rPr>
                <w:szCs w:val="24"/>
              </w:rPr>
              <w:t>U Proračunu Osječko-baranjske županije za financiranje decentraliziranih funkcija srednjih škola i učeničkih domova osiguravaju se sredstva za: materijalne i financijske rashode srednjih škola nužne za realizaciju nastavnog plana i programa srednjoškolskog obrazovanja, materijalne i financijske rashode za učeničke domove i smještaj i prehranu učenika, rashode za nabavu proizvedene dugotrajne imovine i dodatna ulaganja na nefinancijskoj imovini i rashode za materijal, dijelove i usluge tekućeg i investicijskog održavanja.</w:t>
            </w:r>
          </w:p>
          <w:p w14:paraId="0D2338AD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1BE43D75" w14:textId="32876E59" w:rsidR="007E5155" w:rsidRDefault="007E5155" w:rsidP="00601330">
            <w:pPr>
              <w:spacing w:line="360" w:lineRule="auto"/>
              <w:rPr>
                <w:szCs w:val="24"/>
              </w:rPr>
            </w:pPr>
            <w:r w:rsidRPr="00601330">
              <w:rPr>
                <w:szCs w:val="24"/>
              </w:rPr>
              <w:t xml:space="preserve">Zakonom o odgoju i obrazovanju u osnovnoj i srednjoj školi ("Narodne novine" broj 87/08., 86/09., 92/10., 105/10., 90/11., 16/12., 86/12., 94/13., 152/14. i 7/17.) utvrđena je obveza županija, između ostaloga financirati: - materijalne i financijske rashode osnovnih i srednjih škola te učeničkih </w:t>
            </w:r>
            <w:r w:rsidRPr="00601330">
              <w:rPr>
                <w:szCs w:val="24"/>
              </w:rPr>
              <w:lastRenderedPageBreak/>
              <w:t>domova, - kapitalne projekte, - tekuće i investicijsko održavanje škola i učeničkih domova.</w:t>
            </w:r>
          </w:p>
          <w:p w14:paraId="10A11BFC" w14:textId="77777777" w:rsidR="00601330" w:rsidRPr="00601330" w:rsidRDefault="00601330" w:rsidP="00601330">
            <w:pPr>
              <w:spacing w:line="360" w:lineRule="auto"/>
              <w:rPr>
                <w:szCs w:val="24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7"/>
              <w:gridCol w:w="2235"/>
              <w:gridCol w:w="1559"/>
              <w:gridCol w:w="1276"/>
              <w:gridCol w:w="1502"/>
            </w:tblGrid>
            <w:tr w:rsidR="007E5155" w:rsidRPr="00601330" w14:paraId="22E5F987" w14:textId="77777777" w:rsidTr="00305DC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AC30E" w14:textId="77777777" w:rsidR="007E5155" w:rsidRPr="00601330" w:rsidRDefault="007E5155" w:rsidP="00601330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R.b.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9D4B6" w14:textId="77777777" w:rsidR="007E5155" w:rsidRPr="00601330" w:rsidRDefault="007E5155" w:rsidP="00601330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483A" w14:textId="77777777" w:rsidR="007E5155" w:rsidRPr="00601330" w:rsidRDefault="007E5155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Plan 2023. g.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98115" w14:textId="18B302BA" w:rsidR="007E5155" w:rsidRPr="00601330" w:rsidRDefault="00B025AE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 01.-12</w:t>
                  </w:r>
                  <w:r w:rsidR="007E5155"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.2023.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D9DC51" w14:textId="77777777" w:rsidR="007E5155" w:rsidRPr="00601330" w:rsidRDefault="007E5155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Indeks (Izvršenje/Plan</w:t>
                  </w:r>
                </w:p>
              </w:tc>
            </w:tr>
            <w:tr w:rsidR="007E5155" w:rsidRPr="00601330" w14:paraId="1D5191D0" w14:textId="77777777" w:rsidTr="00305DC8"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26B4F" w14:textId="77777777" w:rsidR="007E5155" w:rsidRPr="00601330" w:rsidRDefault="007E5155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BA98A" w14:textId="77777777" w:rsidR="007E5155" w:rsidRPr="00601330" w:rsidRDefault="007E5155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Izgradnja, rekonstrukcija i opremanje objekata osnovnog školstva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62E1BA" w14:textId="77777777" w:rsidR="007E5155" w:rsidRPr="00601330" w:rsidRDefault="007E5155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1.327,00</w:t>
                  </w:r>
                </w:p>
                <w:p w14:paraId="61A3E614" w14:textId="3D7A5464" w:rsidR="001A1FC7" w:rsidRPr="00601330" w:rsidRDefault="001A1FC7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485798" w14:textId="2D4C6559" w:rsidR="007E5155" w:rsidRPr="00601330" w:rsidRDefault="00CD4649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  <w:p w14:paraId="67BE6A06" w14:textId="58DE3FF4" w:rsidR="001A1FC7" w:rsidRPr="00601330" w:rsidRDefault="001A1FC7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B408AF" w14:textId="3B79F649" w:rsidR="007E5155" w:rsidRPr="00601330" w:rsidRDefault="00CD4649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  <w:p w14:paraId="0EF66371" w14:textId="2F5547E6" w:rsidR="001A1FC7" w:rsidRPr="00601330" w:rsidRDefault="001A1FC7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</w:p>
              </w:tc>
            </w:tr>
            <w:tr w:rsidR="00CD4649" w:rsidRPr="00601330" w14:paraId="27526686" w14:textId="77777777" w:rsidTr="00B439B5">
              <w:trPr>
                <w:trHeight w:val="470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8F09" w14:textId="77777777" w:rsidR="00CD4649" w:rsidRPr="00601330" w:rsidRDefault="00CD4649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32821" w14:textId="52B2F7ED" w:rsidR="00CD4649" w:rsidRPr="00601330" w:rsidRDefault="00CD4649" w:rsidP="00CD4649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Fina</w:t>
                  </w:r>
                  <w:r w:rsidR="008A5490">
                    <w:rPr>
                      <w:szCs w:val="24"/>
                    </w:rPr>
                    <w:t>nciranje općih troškova srednjeg</w:t>
                  </w:r>
                  <w:r w:rsidRPr="00601330">
                    <w:rPr>
                      <w:szCs w:val="24"/>
                    </w:rPr>
                    <w:t xml:space="preserve"> školstva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2121E" w14:textId="77777777" w:rsidR="00CD4649" w:rsidRDefault="00CD4649" w:rsidP="00CD4649">
                  <w:pPr>
                    <w:spacing w:line="360" w:lineRule="auto"/>
                    <w:ind w:right="-57"/>
                    <w:jc w:val="center"/>
                  </w:pPr>
                </w:p>
                <w:p w14:paraId="33476E5A" w14:textId="516F9B27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>22</w:t>
                  </w:r>
                  <w:r w:rsidR="00CD4649" w:rsidRPr="007B4E9A">
                    <w:t>.560,00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96AE0" w14:textId="77777777" w:rsidR="00CD4649" w:rsidRDefault="00CD4649" w:rsidP="00CD4649">
                  <w:pPr>
                    <w:spacing w:line="360" w:lineRule="auto"/>
                    <w:ind w:right="-57"/>
                    <w:jc w:val="center"/>
                  </w:pPr>
                </w:p>
                <w:p w14:paraId="56614FE8" w14:textId="16658088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>22.559,45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2EDA0" w14:textId="77777777" w:rsidR="00CD4649" w:rsidRDefault="00CD4649" w:rsidP="00CD4649">
                  <w:pPr>
                    <w:spacing w:line="360" w:lineRule="auto"/>
                    <w:ind w:right="-57"/>
                    <w:jc w:val="center"/>
                  </w:pPr>
                </w:p>
                <w:p w14:paraId="6E434F9F" w14:textId="5FDC9261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 xml:space="preserve">100 </w:t>
                  </w:r>
                  <w:r w:rsidR="00CD4649">
                    <w:t>%</w:t>
                  </w:r>
                </w:p>
              </w:tc>
            </w:tr>
            <w:tr w:rsidR="00CD4649" w:rsidRPr="00601330" w14:paraId="6591694C" w14:textId="77777777" w:rsidTr="00B439B5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3DB8D" w14:textId="77777777" w:rsidR="00CD4649" w:rsidRPr="00601330" w:rsidRDefault="00CD4649" w:rsidP="00CD4649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A84E5" w14:textId="4DF20A0E" w:rsidR="00CD4649" w:rsidRPr="00601330" w:rsidRDefault="00CD4649" w:rsidP="00CD4649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Financi</w:t>
                  </w:r>
                  <w:r w:rsidR="005C3FED">
                    <w:rPr>
                      <w:szCs w:val="24"/>
                    </w:rPr>
                    <w:t>ranje stvarnih troškova srednjeg</w:t>
                  </w:r>
                  <w:r w:rsidRPr="00601330">
                    <w:rPr>
                      <w:szCs w:val="24"/>
                    </w:rPr>
                    <w:t xml:space="preserve"> školstva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ACAD8" w14:textId="77777777" w:rsidR="00CD4649" w:rsidRDefault="00CD4649" w:rsidP="00CD4649">
                  <w:pPr>
                    <w:spacing w:line="360" w:lineRule="auto"/>
                    <w:ind w:right="-57"/>
                    <w:jc w:val="center"/>
                  </w:pPr>
                </w:p>
                <w:p w14:paraId="2E490269" w14:textId="1DAB44DF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>103.94</w:t>
                  </w:r>
                  <w:r w:rsidR="00CD4649" w:rsidRPr="00C140EC"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D7A2F" w14:textId="77777777" w:rsidR="00CD4649" w:rsidRDefault="00CD4649" w:rsidP="00CD4649">
                  <w:pPr>
                    <w:spacing w:line="360" w:lineRule="auto"/>
                    <w:ind w:right="-57"/>
                    <w:jc w:val="center"/>
                  </w:pPr>
                </w:p>
                <w:p w14:paraId="41EE38FB" w14:textId="4096ED94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>80.416,06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D1D6B" w14:textId="77777777" w:rsidR="00CD4649" w:rsidRDefault="00CD4649" w:rsidP="00CD4649">
                  <w:pPr>
                    <w:spacing w:line="360" w:lineRule="auto"/>
                    <w:ind w:right="-57"/>
                    <w:jc w:val="center"/>
                  </w:pPr>
                </w:p>
                <w:p w14:paraId="6B0CCFEB" w14:textId="71325803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 xml:space="preserve">77,37 </w:t>
                  </w:r>
                  <w:r w:rsidR="00CD4649">
                    <w:t>%</w:t>
                  </w:r>
                </w:p>
              </w:tc>
            </w:tr>
            <w:tr w:rsidR="00CD4649" w:rsidRPr="00601330" w14:paraId="26207001" w14:textId="77777777" w:rsidTr="00B439B5">
              <w:trPr>
                <w:trHeight w:val="412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17D6D" w14:textId="77777777" w:rsidR="00CD4649" w:rsidRPr="00601330" w:rsidRDefault="00CD4649" w:rsidP="00CD4649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B578E5" w14:textId="5D123B27" w:rsidR="00CD4649" w:rsidRPr="00601330" w:rsidRDefault="00CD4649" w:rsidP="00CD4649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Ukupno program: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BA8CE" w14:textId="44AC3032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>127.827,00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7C8D9" w14:textId="0319C8D4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>102.975,51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0DBE3" w14:textId="3A1C2325" w:rsidR="00CD4649" w:rsidRPr="00601330" w:rsidRDefault="004E3F0C" w:rsidP="00CD4649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t xml:space="preserve">80,56 </w:t>
                  </w:r>
                  <w:r w:rsidR="00CD4649">
                    <w:t>%</w:t>
                  </w:r>
                </w:p>
              </w:tc>
            </w:tr>
          </w:tbl>
          <w:p w14:paraId="51A9A68C" w14:textId="77777777" w:rsidR="007E5155" w:rsidRPr="00601330" w:rsidRDefault="007E5155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7AB642BB" w14:textId="0AD0CA89" w:rsidR="00603FDB" w:rsidRPr="00601330" w:rsidRDefault="00603FDB" w:rsidP="00601330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601330">
              <w:rPr>
                <w:bCs/>
                <w:szCs w:val="24"/>
                <w:lang w:eastAsia="hr-HR"/>
              </w:rPr>
              <w:t>Program j</w:t>
            </w:r>
            <w:r w:rsidR="008A5490">
              <w:rPr>
                <w:bCs/>
                <w:szCs w:val="24"/>
                <w:lang w:eastAsia="hr-HR"/>
              </w:rPr>
              <w:t>e o</w:t>
            </w:r>
            <w:r w:rsidR="00ED51B9">
              <w:rPr>
                <w:bCs/>
                <w:szCs w:val="24"/>
                <w:lang w:eastAsia="hr-HR"/>
              </w:rPr>
              <w:t>stvaren u iznosu od</w:t>
            </w:r>
            <w:r w:rsidR="00A43014">
              <w:rPr>
                <w:bCs/>
                <w:szCs w:val="24"/>
                <w:lang w:eastAsia="hr-HR"/>
              </w:rPr>
              <w:t xml:space="preserve"> </w:t>
            </w:r>
            <w:r w:rsidR="00ED51B9">
              <w:rPr>
                <w:bCs/>
                <w:szCs w:val="24"/>
                <w:lang w:eastAsia="hr-HR"/>
              </w:rPr>
              <w:t>102.975,51</w:t>
            </w:r>
            <w:r w:rsidR="008A5490">
              <w:rPr>
                <w:bCs/>
                <w:szCs w:val="24"/>
                <w:lang w:eastAsia="hr-HR"/>
              </w:rPr>
              <w:t xml:space="preserve"> eura š</w:t>
            </w:r>
            <w:r w:rsidR="00ED51B9">
              <w:rPr>
                <w:bCs/>
                <w:szCs w:val="24"/>
                <w:lang w:eastAsia="hr-HR"/>
              </w:rPr>
              <w:t xml:space="preserve">to čini 80,56 </w:t>
            </w:r>
            <w:r w:rsidRPr="00601330">
              <w:rPr>
                <w:bCs/>
                <w:szCs w:val="24"/>
                <w:lang w:eastAsia="hr-HR"/>
              </w:rPr>
              <w:t xml:space="preserve"> % u odnosu na godišnji plan.</w:t>
            </w:r>
          </w:p>
          <w:p w14:paraId="6784180C" w14:textId="77777777" w:rsidR="00603FDB" w:rsidRPr="00601330" w:rsidRDefault="00603FDB" w:rsidP="00601330">
            <w:pPr>
              <w:spacing w:line="360" w:lineRule="auto"/>
              <w:rPr>
                <w:bCs/>
                <w:szCs w:val="24"/>
                <w:lang w:eastAsia="hr-HR"/>
              </w:rPr>
            </w:pPr>
          </w:p>
          <w:p w14:paraId="3D2AF951" w14:textId="77777777" w:rsidR="00603FDB" w:rsidRPr="00601330" w:rsidRDefault="00603FDB" w:rsidP="00601330">
            <w:pPr>
              <w:spacing w:line="360" w:lineRule="auto"/>
              <w:rPr>
                <w:bCs/>
                <w:szCs w:val="24"/>
                <w:lang w:eastAsia="hr-HR"/>
              </w:rPr>
            </w:pPr>
            <w:r w:rsidRPr="00601330">
              <w:rPr>
                <w:bCs/>
                <w:szCs w:val="24"/>
                <w:lang w:eastAsia="hr-HR"/>
              </w:rPr>
              <w:t xml:space="preserve">Aktivnosti i projekti izvršeni su u skladu sa planiranom dinamikom. </w:t>
            </w:r>
          </w:p>
          <w:p w14:paraId="34AB7C28" w14:textId="26BD95A3" w:rsidR="00603FDB" w:rsidRPr="00601330" w:rsidRDefault="00603FDB" w:rsidP="00601330">
            <w:pPr>
              <w:spacing w:line="360" w:lineRule="auto"/>
              <w:rPr>
                <w:szCs w:val="24"/>
              </w:rPr>
            </w:pPr>
            <w:r w:rsidRPr="00601330">
              <w:rPr>
                <w:bCs/>
                <w:szCs w:val="24"/>
                <w:lang w:eastAsia="hr-HR"/>
              </w:rPr>
              <w:t xml:space="preserve">Program: </w:t>
            </w:r>
            <w:r w:rsidR="001A1FC7" w:rsidRPr="00601330">
              <w:rPr>
                <w:bCs/>
                <w:szCs w:val="24"/>
                <w:lang w:eastAsia="hr-HR"/>
              </w:rPr>
              <w:t>Za i</w:t>
            </w:r>
            <w:r w:rsidRPr="00601330">
              <w:rPr>
                <w:bCs/>
                <w:szCs w:val="24"/>
                <w:lang w:eastAsia="hr-HR"/>
              </w:rPr>
              <w:t>zgradnj</w:t>
            </w:r>
            <w:r w:rsidR="001A1FC7" w:rsidRPr="00601330">
              <w:rPr>
                <w:bCs/>
                <w:szCs w:val="24"/>
                <w:lang w:eastAsia="hr-HR"/>
              </w:rPr>
              <w:t>u</w:t>
            </w:r>
            <w:r w:rsidRPr="00601330">
              <w:rPr>
                <w:bCs/>
                <w:szCs w:val="24"/>
                <w:lang w:eastAsia="hr-HR"/>
              </w:rPr>
              <w:t>, rekonstrukcij</w:t>
            </w:r>
            <w:r w:rsidR="001A1FC7" w:rsidRPr="00601330">
              <w:rPr>
                <w:bCs/>
                <w:szCs w:val="24"/>
                <w:lang w:eastAsia="hr-HR"/>
              </w:rPr>
              <w:t>u</w:t>
            </w:r>
            <w:r w:rsidRPr="00601330">
              <w:rPr>
                <w:bCs/>
                <w:szCs w:val="24"/>
                <w:lang w:eastAsia="hr-HR"/>
              </w:rPr>
              <w:t xml:space="preserve"> i opremanje objekata srednjeg školstva</w:t>
            </w:r>
            <w:r w:rsidR="008A5490">
              <w:rPr>
                <w:bCs/>
                <w:szCs w:val="24"/>
                <w:lang w:eastAsia="hr-HR"/>
              </w:rPr>
              <w:t xml:space="preserve"> prema p</w:t>
            </w:r>
            <w:r w:rsidR="004E3F0C">
              <w:rPr>
                <w:bCs/>
                <w:szCs w:val="24"/>
                <w:lang w:eastAsia="hr-HR"/>
              </w:rPr>
              <w:t>lanu je osigurano 1.327,00 eura, a do kraja godine nije potrošeno.</w:t>
            </w:r>
          </w:p>
          <w:p w14:paraId="48A0194E" w14:textId="77777777" w:rsidR="00603FDB" w:rsidRPr="00601330" w:rsidRDefault="00603FDB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0F7980F" w14:textId="41F2C9D0" w:rsidR="00603FDB" w:rsidRPr="00601330" w:rsidRDefault="00442844" w:rsidP="00601330">
            <w:pPr>
              <w:spacing w:line="360" w:lineRule="auto"/>
              <w:ind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>Program: O</w:t>
            </w:r>
            <w:r w:rsidR="00603FDB" w:rsidRPr="001E014D">
              <w:rPr>
                <w:bCs/>
                <w:szCs w:val="24"/>
              </w:rPr>
              <w:t>pć</w:t>
            </w:r>
            <w:r>
              <w:rPr>
                <w:bCs/>
                <w:szCs w:val="24"/>
              </w:rPr>
              <w:t>i troškovi, koje financira županija utrošeni su u 100 %  u odnosu na plan</w:t>
            </w:r>
            <w:r w:rsidR="008A5490" w:rsidRPr="001E014D">
              <w:rPr>
                <w:bCs/>
                <w:szCs w:val="24"/>
              </w:rPr>
              <w:t>.</w:t>
            </w:r>
            <w:r w:rsidR="00603FDB" w:rsidRPr="001E014D">
              <w:rPr>
                <w:bCs/>
                <w:szCs w:val="24"/>
              </w:rPr>
              <w:t xml:space="preserve"> </w:t>
            </w:r>
          </w:p>
          <w:p w14:paraId="60367497" w14:textId="7BCC4B40" w:rsidR="00603FDB" w:rsidRDefault="00442844" w:rsidP="00601330">
            <w:pPr>
              <w:spacing w:line="360" w:lineRule="auto"/>
              <w:ind w:right="-5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Program: Stvarni troškovi su realizirani </w:t>
            </w:r>
            <w:r w:rsidR="00ED51B9">
              <w:rPr>
                <w:bCs/>
                <w:szCs w:val="24"/>
              </w:rPr>
              <w:t>77,37</w:t>
            </w:r>
            <w:r>
              <w:rPr>
                <w:bCs/>
                <w:szCs w:val="24"/>
              </w:rPr>
              <w:t xml:space="preserve"> % od planiranog. Razlog smanjenja je preseljenje u novu zgradu škole, gdje su nam izdaci za plin značajno smanjeni u odnosu na iznajmljenu zgradu Ine u 2022. godini. </w:t>
            </w:r>
          </w:p>
          <w:p w14:paraId="676FE25D" w14:textId="4A4BFD66" w:rsidR="00A37F02" w:rsidRDefault="00A37F02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6045164F" w14:textId="5575AFE3" w:rsidR="00A37F02" w:rsidRDefault="00A37F02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1EE9737B" w14:textId="7CFFEB41" w:rsidR="00A37F02" w:rsidRDefault="00A37F02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00F117F3" w14:textId="3C307827" w:rsidR="00A37F02" w:rsidRDefault="00A37F02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p w14:paraId="2A7E56D3" w14:textId="77777777" w:rsidR="00A37F02" w:rsidRPr="00601330" w:rsidRDefault="00A37F02" w:rsidP="00601330">
            <w:pPr>
              <w:spacing w:line="360" w:lineRule="auto"/>
              <w:ind w:right="-57"/>
              <w:rPr>
                <w:bCs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433"/>
              <w:tblOverlap w:val="never"/>
              <w:tblW w:w="6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212"/>
              <w:gridCol w:w="1134"/>
              <w:gridCol w:w="1276"/>
            </w:tblGrid>
            <w:tr w:rsidR="00495BFD" w:rsidRPr="00601330" w14:paraId="2E7140F3" w14:textId="77777777" w:rsidTr="00B439B5">
              <w:trPr>
                <w:cantSplit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7DFA6D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765AD">
                    <w:rPr>
                      <w:bCs/>
                      <w:sz w:val="22"/>
                      <w:szCs w:val="22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FCD707" w14:textId="77777777" w:rsidR="00495BFD" w:rsidRPr="00D765AD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Polazna</w:t>
                  </w:r>
                </w:p>
                <w:p w14:paraId="3FD2008F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Vrijednost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6C56B2" w14:textId="77777777" w:rsidR="00495BFD" w:rsidRPr="00D765AD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Ciljana</w:t>
                  </w:r>
                </w:p>
                <w:p w14:paraId="3546E852" w14:textId="77777777" w:rsidR="00495BFD" w:rsidRPr="00D765AD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vrijednost</w:t>
                  </w:r>
                </w:p>
                <w:p w14:paraId="7C4B5CCA" w14:textId="77777777" w:rsidR="00495BFD" w:rsidRPr="00D765AD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33AAC4" w14:textId="77777777" w:rsidR="00495BFD" w:rsidRPr="00D765AD" w:rsidRDefault="00495BFD" w:rsidP="00601330">
                  <w:pPr>
                    <w:pStyle w:val="Naslov7"/>
                    <w:spacing w:line="360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Ostvarena</w:t>
                  </w:r>
                </w:p>
                <w:p w14:paraId="432B04EF" w14:textId="77777777" w:rsidR="00495BFD" w:rsidRPr="00D765AD" w:rsidRDefault="00495BFD" w:rsidP="00601330">
                  <w:pPr>
                    <w:pStyle w:val="Naslov7"/>
                    <w:spacing w:line="360" w:lineRule="auto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vrijednost</w:t>
                  </w:r>
                </w:p>
                <w:p w14:paraId="646915AC" w14:textId="77777777" w:rsidR="00495BFD" w:rsidRPr="00D765AD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D765AD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2023.</w:t>
                  </w:r>
                </w:p>
              </w:tc>
            </w:tr>
            <w:tr w:rsidR="00495BFD" w:rsidRPr="00601330" w14:paraId="17991451" w14:textId="77777777" w:rsidTr="00B439B5">
              <w:trPr>
                <w:cantSplit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57F78" w14:textId="77777777" w:rsidR="00495BFD" w:rsidRPr="00D765AD" w:rsidRDefault="00495BFD" w:rsidP="00601330">
                  <w:pPr>
                    <w:spacing w:line="360" w:lineRule="auto"/>
                    <w:ind w:right="-57"/>
                    <w:jc w:val="left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Nagrade i priznanja za postignuti uspjeh u nastavnim i izvannastavim aktivnostima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80C97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7C935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CED39E" w14:textId="26889A52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</w:t>
                  </w:r>
                </w:p>
              </w:tc>
            </w:tr>
            <w:tr w:rsidR="00495BFD" w:rsidRPr="00601330" w14:paraId="446021EC" w14:textId="77777777" w:rsidTr="00B439B5">
              <w:trPr>
                <w:cantSplit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D1894" w14:textId="77777777" w:rsidR="00495BFD" w:rsidRPr="00D765AD" w:rsidRDefault="00495BFD" w:rsidP="00601330">
                  <w:pPr>
                    <w:spacing w:line="360" w:lineRule="auto"/>
                    <w:ind w:right="-57"/>
                    <w:jc w:val="left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Posebne nagrade i priznanja za talent i kreativnost učenika i njihovih mentora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4C59A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D64A2" w14:textId="4443072B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A83D4" w14:textId="073B971B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95BFD" w:rsidRPr="00601330" w14:paraId="4D98DF61" w14:textId="77777777" w:rsidTr="00B439B5">
              <w:trPr>
                <w:cantSplit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246A2" w14:textId="77777777" w:rsidR="00495BFD" w:rsidRPr="00D765AD" w:rsidRDefault="00495BFD" w:rsidP="00601330">
                  <w:pPr>
                    <w:spacing w:line="360" w:lineRule="auto"/>
                    <w:ind w:right="-57"/>
                    <w:jc w:val="left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Napredovanje nastavnika i stručnih suradnika u zvanja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C7DE7" w14:textId="494DEA43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70AF2" w14:textId="6E4C65B2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B9B7C" w14:textId="497EE586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</w:tr>
            <w:tr w:rsidR="00495BFD" w:rsidRPr="00601330" w14:paraId="66DDCA01" w14:textId="77777777" w:rsidTr="00B439B5">
              <w:trPr>
                <w:cantSplit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E6579" w14:textId="77777777" w:rsidR="00495BFD" w:rsidRPr="00D765AD" w:rsidRDefault="00495BFD" w:rsidP="00601330">
                  <w:pPr>
                    <w:spacing w:line="360" w:lineRule="auto"/>
                    <w:ind w:right="-57"/>
                    <w:jc w:val="left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Broj sudjelovanja nastavnika i stručnih suradnika na stručnim  usavršavanjima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7DFF9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82799" w14:textId="77777777" w:rsidR="00495BFD" w:rsidRPr="00D765AD" w:rsidRDefault="00495BFD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 w:rsidRPr="00D765AD">
                    <w:rPr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4181B" w14:textId="2A63D9E5" w:rsidR="00495BFD" w:rsidRPr="00D765AD" w:rsidRDefault="00B025AE" w:rsidP="00601330">
                  <w:pPr>
                    <w:spacing w:line="360" w:lineRule="auto"/>
                    <w:ind w:right="-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175</w:t>
                  </w:r>
                </w:p>
              </w:tc>
            </w:tr>
          </w:tbl>
          <w:p w14:paraId="61F3571B" w14:textId="77777777" w:rsidR="00F9337C" w:rsidRPr="00601330" w:rsidRDefault="00F9337C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295427CC" w14:textId="77777777" w:rsidR="00F9337C" w:rsidRPr="00601330" w:rsidRDefault="00F9337C" w:rsidP="00601330">
            <w:pPr>
              <w:spacing w:line="360" w:lineRule="auto"/>
              <w:rPr>
                <w:szCs w:val="24"/>
              </w:rPr>
            </w:pPr>
          </w:p>
          <w:p w14:paraId="4EBDC349" w14:textId="146B5951" w:rsidR="00A43014" w:rsidRDefault="00A43014" w:rsidP="00601330">
            <w:pPr>
              <w:spacing w:line="360" w:lineRule="auto"/>
              <w:ind w:right="-57"/>
              <w:jc w:val="left"/>
              <w:rPr>
                <w:b/>
                <w:szCs w:val="24"/>
              </w:rPr>
            </w:pPr>
          </w:p>
          <w:p w14:paraId="04AFF115" w14:textId="7C150DC2" w:rsidR="00B45117" w:rsidRPr="00D765AD" w:rsidRDefault="00D765AD" w:rsidP="00601330">
            <w:pPr>
              <w:spacing w:line="360" w:lineRule="auto"/>
              <w:ind w:right="-57"/>
              <w:jc w:val="left"/>
              <w:rPr>
                <w:b/>
                <w:szCs w:val="24"/>
              </w:rPr>
            </w:pPr>
            <w:r w:rsidRPr="00D765AD">
              <w:rPr>
                <w:b/>
                <w:szCs w:val="24"/>
              </w:rPr>
              <w:t xml:space="preserve">1207 </w:t>
            </w:r>
            <w:r w:rsidR="00B45117" w:rsidRPr="00D765AD">
              <w:rPr>
                <w:b/>
                <w:szCs w:val="24"/>
              </w:rPr>
              <w:t>RAZVOJ ODGOJNO -OBRAZOVNOG SUSTAVA</w:t>
            </w:r>
          </w:p>
          <w:p w14:paraId="6B2492A6" w14:textId="751AE02A" w:rsidR="001932A3" w:rsidRPr="00601330" w:rsidRDefault="001932A3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6798D952" w14:textId="663F7A9B" w:rsidR="00A840FE" w:rsidRPr="00601330" w:rsidRDefault="00A840FE" w:rsidP="00601330">
            <w:p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Doprinos razvoju Županije stvaranjem društva znanja i kroz ulaganje proračunskih sredstava u izobrazbu strateških kadrova stvoriti kvalitetnije tržište rada i preduvjete za povećanje broja visokoobrazovanih.</w:t>
            </w:r>
          </w:p>
          <w:p w14:paraId="19DC657B" w14:textId="77777777" w:rsidR="00A840FE" w:rsidRPr="00601330" w:rsidRDefault="00A840FE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6DD601B1" w14:textId="7D9C3553" w:rsidR="00A840FE" w:rsidRPr="00601330" w:rsidRDefault="00A840FE" w:rsidP="00601330">
            <w:p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Sufinanciranje obvezne školske lektire i ostale stručne literature školama čiji je osnivač Osječko-baranjska županija. Cilj je pridonijeti boljoj opremljenosti školskih knjižnica dovoljnim brojem primjeraka školske lektire i stručne literature u svrhu kvalitetnije realizacije obrazovnih programa</w:t>
            </w:r>
          </w:p>
          <w:p w14:paraId="767781A1" w14:textId="77777777" w:rsidR="00A840FE" w:rsidRPr="00601330" w:rsidRDefault="00A840FE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60BDA83" w14:textId="04CBD2D5" w:rsidR="00A840FE" w:rsidRPr="00601330" w:rsidRDefault="00A840FE" w:rsidP="00601330">
            <w:p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Mjerom Shema – voće osigurava se voće najmanje jedanput tjedno za učenike srednjih škola</w:t>
            </w:r>
            <w:r w:rsidR="00644254" w:rsidRPr="00601330">
              <w:rPr>
                <w:szCs w:val="24"/>
              </w:rPr>
              <w:t>.</w:t>
            </w:r>
            <w:r w:rsidRPr="00601330">
              <w:rPr>
                <w:szCs w:val="24"/>
              </w:rPr>
              <w:t xml:space="preserve"> </w:t>
            </w:r>
            <w:r w:rsidR="00644254" w:rsidRPr="00601330">
              <w:rPr>
                <w:szCs w:val="24"/>
              </w:rPr>
              <w:t xml:space="preserve"> </w:t>
            </w:r>
            <w:r w:rsidR="00644254" w:rsidRPr="00435953">
              <w:rPr>
                <w:szCs w:val="24"/>
              </w:rPr>
              <w:t>(</w:t>
            </w:r>
            <w:r w:rsidR="00435953" w:rsidRPr="00435953">
              <w:rPr>
                <w:szCs w:val="24"/>
              </w:rPr>
              <w:t>246</w:t>
            </w:r>
            <w:r w:rsidR="00644254" w:rsidRPr="00601330">
              <w:rPr>
                <w:szCs w:val="24"/>
              </w:rPr>
              <w:t xml:space="preserve"> učenika)</w:t>
            </w:r>
          </w:p>
          <w:p w14:paraId="1CC01355" w14:textId="5507F6CB" w:rsidR="00A840FE" w:rsidRPr="00601330" w:rsidRDefault="00A840FE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6FF946AD" w14:textId="0FB2775A" w:rsidR="00A840FE" w:rsidRPr="00601330" w:rsidRDefault="00A840FE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  <w:r w:rsidRPr="00601330">
              <w:rPr>
                <w:szCs w:val="24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2D789BB4" w14:textId="36B0F1A3" w:rsidR="00B45117" w:rsidRPr="00601330" w:rsidRDefault="00A840FE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  <w:r w:rsidRPr="00601330">
              <w:rPr>
                <w:szCs w:val="24"/>
              </w:rPr>
              <w:t>Zakon o uspostavi institucionalnog okvira za korištenje strukturnih instrumenata Europske unije u Republici Hrvatskoj</w:t>
            </w:r>
          </w:p>
          <w:p w14:paraId="3D32CEF6" w14:textId="77777777" w:rsidR="00A840FE" w:rsidRPr="00601330" w:rsidRDefault="00A840FE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tbl>
            <w:tblPr>
              <w:tblpPr w:leftFromText="180" w:rightFromText="180" w:vertAnchor="text" w:horzAnchor="margin" w:tblpY="-88"/>
              <w:tblOverlap w:val="never"/>
              <w:tblW w:w="6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1"/>
              <w:gridCol w:w="2694"/>
              <w:gridCol w:w="1276"/>
              <w:gridCol w:w="1276"/>
              <w:gridCol w:w="1134"/>
            </w:tblGrid>
            <w:tr w:rsidR="00A37F02" w:rsidRPr="00601330" w14:paraId="316AE8AA" w14:textId="77777777" w:rsidTr="00A37F02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DB7EE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lastRenderedPageBreak/>
                    <w:t>RB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605D2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0A1364" w14:textId="77777777" w:rsidR="00A37F02" w:rsidRPr="00601330" w:rsidRDefault="00A37F02" w:rsidP="00A37F02">
                  <w:pPr>
                    <w:pStyle w:val="Naslov7"/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Plan </w:t>
                  </w: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6D5D2" w14:textId="77777777" w:rsidR="00A37F02" w:rsidRPr="00601330" w:rsidRDefault="00A37F02" w:rsidP="00A37F02">
                  <w:pPr>
                    <w:pStyle w:val="Naslov7"/>
                    <w:spacing w:line="360" w:lineRule="auto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Izvršenje 1.1.-31.12.  </w:t>
                  </w: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5A1BF" w14:textId="77777777" w:rsidR="00A37F02" w:rsidRPr="00601330" w:rsidRDefault="00A37F02" w:rsidP="00A37F02">
                  <w:pPr>
                    <w:pStyle w:val="Naslov7"/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Indeks (Izvršenje/Plan</w:t>
                  </w:r>
                </w:p>
              </w:tc>
            </w:tr>
            <w:tr w:rsidR="00A37F02" w:rsidRPr="00601330" w14:paraId="7410C1D7" w14:textId="77777777" w:rsidTr="00A37F02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C9826" w14:textId="77777777" w:rsidR="00A37F02" w:rsidRPr="00601330" w:rsidRDefault="00A37F02" w:rsidP="00A37F02">
                  <w:pPr>
                    <w:numPr>
                      <w:ilvl w:val="0"/>
                      <w:numId w:val="23"/>
                    </w:numPr>
                    <w:tabs>
                      <w:tab w:val="left" w:pos="0"/>
                    </w:tabs>
                    <w:spacing w:line="360" w:lineRule="auto"/>
                    <w:ind w:hanging="7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5D433" w14:textId="77777777" w:rsidR="00A37F02" w:rsidRPr="00601330" w:rsidRDefault="00A37F02" w:rsidP="00A37F02">
                  <w:pPr>
                    <w:spacing w:line="360" w:lineRule="auto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ORGANIZACIJA I IZVOĐENJE NATJECANJA I SMOTRI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7AA609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2.767,34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6406457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 w:rsidRPr="00202328">
                    <w:rPr>
                      <w:szCs w:val="24"/>
                    </w:rPr>
                    <w:t>2.767,34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561282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A37F02" w:rsidRPr="00601330" w14:paraId="24EEE4AB" w14:textId="77777777" w:rsidTr="00A37F02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95349" w14:textId="77777777" w:rsidR="00A37F02" w:rsidRPr="00601330" w:rsidRDefault="00A37F02" w:rsidP="00A37F02">
                  <w:pPr>
                    <w:numPr>
                      <w:ilvl w:val="0"/>
                      <w:numId w:val="23"/>
                    </w:numPr>
                    <w:tabs>
                      <w:tab w:val="left" w:pos="0"/>
                    </w:tabs>
                    <w:spacing w:line="360" w:lineRule="auto"/>
                    <w:ind w:hanging="7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ECDD" w14:textId="77777777" w:rsidR="00A37F02" w:rsidRPr="00C65038" w:rsidRDefault="00A37F02" w:rsidP="00A37F02">
                  <w:pPr>
                    <w:spacing w:line="360" w:lineRule="auto"/>
                    <w:jc w:val="left"/>
                    <w:rPr>
                      <w:sz w:val="22"/>
                      <w:szCs w:val="22"/>
                    </w:rPr>
                  </w:pPr>
                  <w:r w:rsidRPr="00C65038">
                    <w:rPr>
                      <w:sz w:val="22"/>
                      <w:szCs w:val="22"/>
                    </w:rPr>
                    <w:t>SUFINANCIRANJE OBAVEZNE ŠKOLSKE LEKTIRE U OSNOVNIM I SREDNJIM ŠKOLAMA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7AFDA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125</w:t>
                  </w:r>
                  <w:r w:rsidRPr="00601330">
                    <w:rPr>
                      <w:szCs w:val="24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7228AC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125</w:t>
                  </w:r>
                  <w:r w:rsidRPr="00601330">
                    <w:rPr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8F063B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A37F02" w:rsidRPr="00601330" w14:paraId="45101168" w14:textId="77777777" w:rsidTr="00A37F02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748C9" w14:textId="77777777" w:rsidR="00A37F02" w:rsidRPr="00601330" w:rsidRDefault="00A37F02" w:rsidP="00A37F02">
                  <w:pPr>
                    <w:spacing w:line="360" w:lineRule="auto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050F7" w14:textId="77777777" w:rsidR="00A37F02" w:rsidRPr="00601330" w:rsidRDefault="00A37F02" w:rsidP="00A37F02">
                  <w:pPr>
                    <w:spacing w:line="360" w:lineRule="auto"/>
                    <w:jc w:val="left"/>
                    <w:rPr>
                      <w:bCs/>
                      <w:szCs w:val="24"/>
                    </w:rPr>
                  </w:pPr>
                  <w:r w:rsidRPr="00601330">
                    <w:rPr>
                      <w:szCs w:val="24"/>
                    </w:rPr>
                    <w:t>SHEMA – VOĆE, POVRĆE I MLIJEKO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ED6A4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bCs/>
                      <w:szCs w:val="24"/>
                    </w:rPr>
                  </w:pPr>
                  <w:r w:rsidRPr="001050C1">
                    <w:t>1.676,00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D3349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bCs/>
                      <w:szCs w:val="24"/>
                    </w:rPr>
                  </w:pPr>
                  <w:r>
                    <w:t>1.469,58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54BF7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bCs/>
                      <w:szCs w:val="24"/>
                    </w:rPr>
                  </w:pPr>
                  <w:r>
                    <w:t>87,68</w:t>
                  </w:r>
                </w:p>
              </w:tc>
            </w:tr>
            <w:tr w:rsidR="00A37F02" w:rsidRPr="00601330" w14:paraId="7CA90560" w14:textId="77777777" w:rsidTr="00A37F02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891FC" w14:textId="77777777" w:rsidR="00A37F02" w:rsidRPr="00601330" w:rsidRDefault="00A37F02" w:rsidP="00A37F02">
                  <w:pPr>
                    <w:spacing w:line="360" w:lineRule="auto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523CC" w14:textId="77777777" w:rsidR="00A37F02" w:rsidRPr="00601330" w:rsidRDefault="00A37F02" w:rsidP="00A37F02">
                  <w:pPr>
                    <w:spacing w:line="360" w:lineRule="auto"/>
                    <w:jc w:val="left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EU PROJEKTI –  Učimo zajedno 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B2C3D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bCs/>
                      <w:szCs w:val="24"/>
                    </w:rPr>
                  </w:pPr>
                  <w:r>
                    <w:t>25.846,00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D05FD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bCs/>
                      <w:szCs w:val="24"/>
                    </w:rPr>
                  </w:pPr>
                  <w:r>
                    <w:t>25.272,38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B8EFA" w14:textId="77777777" w:rsidR="00A37F02" w:rsidRPr="00601330" w:rsidRDefault="00A37F02" w:rsidP="00A37F02">
                  <w:pPr>
                    <w:spacing w:line="360" w:lineRule="auto"/>
                    <w:jc w:val="right"/>
                    <w:rPr>
                      <w:bCs/>
                      <w:szCs w:val="24"/>
                    </w:rPr>
                  </w:pPr>
                  <w:r>
                    <w:t>97,78</w:t>
                  </w:r>
                </w:p>
              </w:tc>
            </w:tr>
            <w:tr w:rsidR="00A37F02" w:rsidRPr="00601330" w14:paraId="071708A2" w14:textId="77777777" w:rsidTr="00A37F02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03E1D" w14:textId="77777777" w:rsidR="00A37F02" w:rsidRPr="00601330" w:rsidRDefault="00A37F02" w:rsidP="00A37F02">
                  <w:pPr>
                    <w:spacing w:line="360" w:lineRule="auto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BE3AE" w14:textId="77777777" w:rsidR="00A37F02" w:rsidRPr="00601330" w:rsidRDefault="00A37F02" w:rsidP="00A37F02">
                  <w:pPr>
                    <w:spacing w:line="360" w:lineRule="auto"/>
                    <w:jc w:val="left"/>
                    <w:rPr>
                      <w:bCs/>
                      <w:szCs w:val="24"/>
                    </w:rPr>
                  </w:pPr>
                  <w:r w:rsidRPr="00D46A65">
                    <w:t>Ukupno program: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A81DE" w14:textId="77777777" w:rsidR="00A37F02" w:rsidRPr="00601330" w:rsidRDefault="00A37F02" w:rsidP="00A37F02">
                  <w:pPr>
                    <w:spacing w:line="360" w:lineRule="auto"/>
                    <w:rPr>
                      <w:bCs/>
                      <w:szCs w:val="24"/>
                    </w:rPr>
                  </w:pPr>
                  <w:r>
                    <w:t>30.414,34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524EC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bCs/>
                      <w:szCs w:val="24"/>
                    </w:rPr>
                  </w:pPr>
                  <w:r>
                    <w:t>29.634,30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65490" w14:textId="77777777" w:rsidR="00A37F02" w:rsidRPr="00601330" w:rsidRDefault="00A37F02" w:rsidP="00A37F02">
                  <w:pPr>
                    <w:spacing w:line="360" w:lineRule="auto"/>
                    <w:jc w:val="center"/>
                    <w:rPr>
                      <w:bCs/>
                      <w:szCs w:val="24"/>
                    </w:rPr>
                  </w:pPr>
                  <w:r>
                    <w:t xml:space="preserve">      97,44</w:t>
                  </w:r>
                </w:p>
              </w:tc>
            </w:tr>
          </w:tbl>
          <w:p w14:paraId="2152266D" w14:textId="705F7A78" w:rsidR="00A840FE" w:rsidRDefault="00A840FE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19EA4435" w14:textId="4B476D69" w:rsidR="00D765AD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0E3D2BEA" w14:textId="5BCA7085" w:rsidR="00D765AD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004B8738" w14:textId="6C8F2E35" w:rsidR="00D765AD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4BEC904E" w14:textId="4D68DB86" w:rsidR="00D765AD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4ABA7FB1" w14:textId="6FC1853C" w:rsidR="00D765AD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6E214A20" w14:textId="0E25AD3B" w:rsidR="00D765AD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567370CC" w14:textId="77777777" w:rsidR="00D765AD" w:rsidRPr="00601330" w:rsidRDefault="00D765AD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16572903" w14:textId="77777777" w:rsidR="00D765AD" w:rsidRDefault="00D765AD" w:rsidP="00601330">
            <w:pPr>
              <w:spacing w:line="360" w:lineRule="auto"/>
              <w:rPr>
                <w:i/>
                <w:szCs w:val="24"/>
              </w:rPr>
            </w:pPr>
          </w:p>
          <w:p w14:paraId="44538ADD" w14:textId="77777777" w:rsidR="00B45117" w:rsidRPr="00601330" w:rsidRDefault="00B45117" w:rsidP="00601330">
            <w:pPr>
              <w:spacing w:line="360" w:lineRule="auto"/>
              <w:rPr>
                <w:i/>
                <w:szCs w:val="24"/>
              </w:rPr>
            </w:pPr>
          </w:p>
          <w:p w14:paraId="62C99E92" w14:textId="77777777" w:rsidR="00B45117" w:rsidRPr="00601330" w:rsidRDefault="00B45117" w:rsidP="00601330">
            <w:pPr>
              <w:spacing w:line="360" w:lineRule="auto"/>
              <w:rPr>
                <w:bCs/>
                <w:szCs w:val="24"/>
              </w:rPr>
            </w:pPr>
          </w:p>
          <w:p w14:paraId="003F6F92" w14:textId="77777777" w:rsidR="00A37F02" w:rsidRDefault="00A37F02" w:rsidP="00601330">
            <w:pPr>
              <w:spacing w:line="360" w:lineRule="auto"/>
              <w:rPr>
                <w:bCs/>
                <w:szCs w:val="24"/>
              </w:rPr>
            </w:pPr>
          </w:p>
          <w:p w14:paraId="6DA66470" w14:textId="77777777" w:rsidR="00A37F02" w:rsidRDefault="00A37F02" w:rsidP="00601330">
            <w:pPr>
              <w:spacing w:line="360" w:lineRule="auto"/>
              <w:rPr>
                <w:bCs/>
                <w:szCs w:val="24"/>
              </w:rPr>
            </w:pPr>
          </w:p>
          <w:p w14:paraId="60E44AEF" w14:textId="1CA7D516" w:rsidR="00A840FE" w:rsidRPr="00601330" w:rsidRDefault="00C33FEA" w:rsidP="00601330">
            <w:pPr>
              <w:spacing w:line="360" w:lineRule="auto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>Organizacija i izvođenje natje</w:t>
            </w:r>
            <w:r w:rsidR="00DC5F2B">
              <w:rPr>
                <w:bCs/>
                <w:szCs w:val="24"/>
              </w:rPr>
              <w:t>canja i smotri utrošeno je 100</w:t>
            </w:r>
            <w:r w:rsidRPr="00601330">
              <w:rPr>
                <w:bCs/>
                <w:szCs w:val="24"/>
              </w:rPr>
              <w:t xml:space="preserve">% i odnosi se na </w:t>
            </w:r>
            <w:r w:rsidR="00DC5F2B" w:rsidRPr="00DC5F2B">
              <w:rPr>
                <w:bCs/>
                <w:szCs w:val="24"/>
              </w:rPr>
              <w:t>Županijska natjecanja u stolnom tenisu i odbojci</w:t>
            </w:r>
            <w:r w:rsidRPr="00DC5F2B">
              <w:rPr>
                <w:bCs/>
                <w:szCs w:val="24"/>
              </w:rPr>
              <w:t>.</w:t>
            </w:r>
          </w:p>
          <w:p w14:paraId="2ABC363B" w14:textId="3D643D09" w:rsidR="00A840FE" w:rsidRPr="00601330" w:rsidRDefault="00A840FE" w:rsidP="00601330">
            <w:pPr>
              <w:spacing w:line="360" w:lineRule="auto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 xml:space="preserve">Sufinanciranje školske lektire se u </w:t>
            </w:r>
            <w:r w:rsidR="00B541E6">
              <w:rPr>
                <w:bCs/>
                <w:szCs w:val="24"/>
              </w:rPr>
              <w:t>potpunosti realizirala</w:t>
            </w:r>
            <w:r w:rsidRPr="00601330">
              <w:rPr>
                <w:bCs/>
                <w:szCs w:val="24"/>
              </w:rPr>
              <w:t>.</w:t>
            </w:r>
          </w:p>
          <w:p w14:paraId="6BD53063" w14:textId="69A12D58" w:rsidR="00B45117" w:rsidRDefault="00B45117" w:rsidP="00601330">
            <w:pPr>
              <w:spacing w:line="360" w:lineRule="auto"/>
              <w:rPr>
                <w:bCs/>
                <w:szCs w:val="24"/>
              </w:rPr>
            </w:pPr>
            <w:r w:rsidRPr="00601330">
              <w:rPr>
                <w:bCs/>
                <w:szCs w:val="24"/>
              </w:rPr>
              <w:t>Projekt Shema-voća, povrća i ml</w:t>
            </w:r>
            <w:r w:rsidR="00B541E6">
              <w:rPr>
                <w:bCs/>
                <w:szCs w:val="24"/>
              </w:rPr>
              <w:t>ijeka je realiziran u iznosu od 1.469,58</w:t>
            </w:r>
            <w:r w:rsidRPr="00601330">
              <w:rPr>
                <w:bCs/>
                <w:szCs w:val="24"/>
              </w:rPr>
              <w:t xml:space="preserve"> eura</w:t>
            </w:r>
            <w:r w:rsidR="00C53D87">
              <w:rPr>
                <w:bCs/>
                <w:szCs w:val="24"/>
              </w:rPr>
              <w:t xml:space="preserve"> što či</w:t>
            </w:r>
            <w:r w:rsidR="00B541E6">
              <w:rPr>
                <w:bCs/>
                <w:szCs w:val="24"/>
              </w:rPr>
              <w:t>ni 87,68</w:t>
            </w:r>
            <w:r w:rsidR="00A840FE" w:rsidRPr="00601330">
              <w:rPr>
                <w:bCs/>
                <w:szCs w:val="24"/>
              </w:rPr>
              <w:t>% ukupnog plana</w:t>
            </w:r>
            <w:r w:rsidRPr="00601330">
              <w:rPr>
                <w:bCs/>
                <w:szCs w:val="24"/>
              </w:rPr>
              <w:t>.</w:t>
            </w:r>
            <w:r w:rsidR="00A840FE" w:rsidRPr="00601330">
              <w:rPr>
                <w:bCs/>
                <w:szCs w:val="24"/>
              </w:rPr>
              <w:t xml:space="preserve"> </w:t>
            </w:r>
          </w:p>
          <w:p w14:paraId="29BAF530" w14:textId="4374E9FF" w:rsidR="00C53D87" w:rsidRPr="00C53D87" w:rsidRDefault="00C53D87" w:rsidP="00C53D8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Projekt Učimo zajedno </w:t>
            </w:r>
            <w:r w:rsidR="00B541E6">
              <w:rPr>
                <w:bCs/>
                <w:szCs w:val="24"/>
              </w:rPr>
              <w:t>realiziran je u iznosu 23.871,87 euro, što čini 98,77 % ukupnog plana</w:t>
            </w:r>
            <w:r w:rsidRPr="00C53D87">
              <w:rPr>
                <w:bCs/>
                <w:szCs w:val="24"/>
              </w:rPr>
              <w:t xml:space="preserve">. </w:t>
            </w:r>
            <w:r w:rsidR="008162A4">
              <w:rPr>
                <w:bCs/>
                <w:szCs w:val="24"/>
              </w:rPr>
              <w:t>Broj uključenih učenika u projekt Učimo zajedno je 3 učenika.</w:t>
            </w:r>
          </w:p>
          <w:p w14:paraId="217BB048" w14:textId="294DD396" w:rsidR="00C53D87" w:rsidRPr="00601330" w:rsidRDefault="00C53D87" w:rsidP="00601330">
            <w:pPr>
              <w:spacing w:line="360" w:lineRule="auto"/>
              <w:rPr>
                <w:bCs/>
                <w:szCs w:val="24"/>
              </w:rPr>
            </w:pPr>
          </w:p>
          <w:p w14:paraId="285C92F1" w14:textId="366D6939" w:rsidR="00495BFD" w:rsidRDefault="00495BFD" w:rsidP="00601330">
            <w:pPr>
              <w:spacing w:line="360" w:lineRule="auto"/>
              <w:rPr>
                <w:bCs/>
                <w:szCs w:val="24"/>
              </w:rPr>
            </w:pPr>
          </w:p>
          <w:p w14:paraId="1E6A8B0C" w14:textId="78650EF1" w:rsidR="00D765AD" w:rsidRDefault="00D765AD" w:rsidP="00601330">
            <w:pPr>
              <w:spacing w:line="360" w:lineRule="auto"/>
              <w:rPr>
                <w:bCs/>
                <w:szCs w:val="24"/>
              </w:rPr>
            </w:pPr>
          </w:p>
          <w:p w14:paraId="57FB2D9C" w14:textId="77777777" w:rsidR="00D765AD" w:rsidRPr="00601330" w:rsidRDefault="00D765AD" w:rsidP="00601330">
            <w:pPr>
              <w:spacing w:line="360" w:lineRule="auto"/>
              <w:rPr>
                <w:bCs/>
                <w:szCs w:val="24"/>
              </w:rPr>
            </w:pPr>
          </w:p>
          <w:p w14:paraId="7AD187D0" w14:textId="512EEBB8" w:rsidR="00B45117" w:rsidRDefault="00B45117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1015D115" w14:textId="3002C0F0" w:rsidR="005D36B7" w:rsidRDefault="005D36B7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74B07467" w14:textId="306E7C9E" w:rsidR="005D36B7" w:rsidRDefault="005D36B7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19AF9424" w14:textId="607D864C" w:rsidR="005D36B7" w:rsidRDefault="005D36B7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4A9606CC" w14:textId="12A40702" w:rsidR="005D36B7" w:rsidRDefault="005D36B7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39AD9E03" w14:textId="77777777" w:rsidR="005D36B7" w:rsidRPr="00601330" w:rsidRDefault="005D36B7" w:rsidP="00601330">
            <w:pPr>
              <w:spacing w:line="360" w:lineRule="auto"/>
              <w:ind w:right="-57"/>
              <w:rPr>
                <w:szCs w:val="24"/>
              </w:rPr>
            </w:pPr>
          </w:p>
          <w:tbl>
            <w:tblPr>
              <w:tblW w:w="58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1020"/>
              <w:gridCol w:w="1020"/>
              <w:gridCol w:w="1020"/>
            </w:tblGrid>
            <w:tr w:rsidR="00495BFD" w:rsidRPr="00601330" w14:paraId="0C866DB2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2A5A2A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  <w:bookmarkStart w:id="1" w:name="_Hlk140828240"/>
                  <w:r w:rsidRPr="00601330">
                    <w:rPr>
                      <w:bCs/>
                      <w:szCs w:val="24"/>
                    </w:rPr>
                    <w:lastRenderedPageBreak/>
                    <w:t>Pokazatelj uspješnosti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BD1EF4D" w14:textId="77777777" w:rsidR="00495BFD" w:rsidRPr="00601330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Polazna</w:t>
                  </w:r>
                </w:p>
                <w:p w14:paraId="0FD62222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Vrijednost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E83EEE" w14:textId="77777777" w:rsidR="00495BFD" w:rsidRPr="00601330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Ciljana</w:t>
                  </w:r>
                </w:p>
                <w:p w14:paraId="7CC2FC5C" w14:textId="77777777" w:rsidR="00495BFD" w:rsidRPr="00601330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5F5855B3" w14:textId="77777777" w:rsidR="00495BFD" w:rsidRPr="00601330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DC8CAB" w14:textId="77777777" w:rsidR="00495BFD" w:rsidRPr="00601330" w:rsidRDefault="00495BFD" w:rsidP="00601330">
                  <w:pPr>
                    <w:pStyle w:val="Naslov7"/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Ostvarena</w:t>
                  </w:r>
                </w:p>
                <w:p w14:paraId="5A0D5163" w14:textId="77777777" w:rsidR="00495BFD" w:rsidRPr="00601330" w:rsidRDefault="00495BFD" w:rsidP="00601330">
                  <w:pPr>
                    <w:pStyle w:val="Naslov7"/>
                    <w:spacing w:line="360" w:lineRule="auto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vrijednost</w:t>
                  </w:r>
                </w:p>
                <w:p w14:paraId="4BF837ED" w14:textId="77777777" w:rsidR="00495BFD" w:rsidRPr="00601330" w:rsidRDefault="00495BFD" w:rsidP="00601330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</w:t>
                  </w:r>
                </w:p>
              </w:tc>
            </w:tr>
            <w:tr w:rsidR="00495BFD" w:rsidRPr="00601330" w14:paraId="58D2F046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AFD0A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na školskim natjecanjima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A2507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99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B4075" w14:textId="37DB6EC2" w:rsidR="00495BFD" w:rsidRPr="00601330" w:rsidRDefault="00202328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72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483D9" w14:textId="5D0CE520" w:rsidR="00495BFD" w:rsidRPr="00601330" w:rsidRDefault="00202328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</w:t>
                  </w:r>
                </w:p>
              </w:tc>
            </w:tr>
            <w:tr w:rsidR="00495BFD" w:rsidRPr="00601330" w14:paraId="4F38E3FA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8A278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na županijskim/međužupanijskim natjecanjima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5DA4CA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43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7D95D" w14:textId="05BB1A0B" w:rsidR="00495BFD" w:rsidRPr="00601330" w:rsidRDefault="00202328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A818D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43</w:t>
                  </w:r>
                </w:p>
              </w:tc>
            </w:tr>
            <w:tr w:rsidR="00495BFD" w:rsidRPr="00601330" w14:paraId="4C2C0166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EC662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na državnim natjecanjima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D9245" w14:textId="7B91DAA7" w:rsidR="00495BFD" w:rsidRPr="00601330" w:rsidRDefault="00202328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10D6D" w14:textId="6D2202FD" w:rsidR="00495BFD" w:rsidRPr="00601330" w:rsidRDefault="00202328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2CD674" w14:textId="31E9F924" w:rsidR="00495BFD" w:rsidRPr="00601330" w:rsidRDefault="001006E2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</w:tr>
            <w:tr w:rsidR="00495BFD" w:rsidRPr="00601330" w14:paraId="12A3E345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C0304" w14:textId="11A53D9D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izvan</w:t>
                  </w:r>
                  <w:r w:rsidR="00D765AD">
                    <w:rPr>
                      <w:szCs w:val="24"/>
                    </w:rPr>
                    <w:t xml:space="preserve"> </w:t>
                  </w:r>
                  <w:r w:rsidRPr="00601330">
                    <w:rPr>
                      <w:szCs w:val="24"/>
                    </w:rPr>
                    <w:t xml:space="preserve">nastavnih aktivnosti (u organizaciji škole) sa zaduženjima nastavnika-mentora 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C5997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5C4FB" w14:textId="1E9C5AE3" w:rsidR="00495BFD" w:rsidRPr="00601330" w:rsidRDefault="00ED798E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92A3D5" w14:textId="7BEF94C1" w:rsidR="00495BFD" w:rsidRPr="00601330" w:rsidRDefault="001006E2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15</w:t>
                  </w:r>
                </w:p>
              </w:tc>
            </w:tr>
            <w:tr w:rsidR="00495BFD" w:rsidRPr="00601330" w14:paraId="05708D02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28D15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koji pohađaju izvannastavne aktivnosti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B2F40" w14:textId="32A013BC" w:rsidR="00495BFD" w:rsidRPr="00601330" w:rsidRDefault="00ED798E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50952D" w14:textId="44600143" w:rsidR="00495BFD" w:rsidRPr="00601330" w:rsidRDefault="00ED798E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79A8B" w14:textId="4B8155F5" w:rsidR="00495BFD" w:rsidRPr="00601330" w:rsidRDefault="001006E2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52</w:t>
                  </w:r>
                </w:p>
              </w:tc>
            </w:tr>
            <w:tr w:rsidR="00495BFD" w:rsidRPr="00601330" w14:paraId="75C9DE80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E3648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dodatne nastave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369B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CB8F7" w14:textId="77777777" w:rsidR="00495BFD" w:rsidRPr="00601330" w:rsidRDefault="00495BFD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18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0C1DB" w14:textId="60B1CD13" w:rsidR="00495BFD" w:rsidRPr="00601330" w:rsidRDefault="001006E2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</w:tr>
            <w:tr w:rsidR="00495BFD" w:rsidRPr="00601330" w14:paraId="320E7BC7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9BCB9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koji pohađaju dodatnu nastavu (pripreme za DM, natjecanja i smotre)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9F885" w14:textId="04C8C016" w:rsidR="00495BFD" w:rsidRPr="00601330" w:rsidRDefault="00ED798E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FF50F" w14:textId="3E4EE771" w:rsidR="00495BFD" w:rsidRPr="00601330" w:rsidRDefault="00ED798E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92C1F" w14:textId="00612F6F" w:rsidR="00495BFD" w:rsidRPr="00601330" w:rsidRDefault="001006E2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</w:p>
              </w:tc>
            </w:tr>
            <w:tr w:rsidR="00495BFD" w:rsidRPr="00601330" w14:paraId="04FC322B" w14:textId="77777777" w:rsidTr="00B439B5">
              <w:trPr>
                <w:cantSplit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F44F3" w14:textId="77777777" w:rsidR="00495BFD" w:rsidRPr="00601330" w:rsidRDefault="00495BFD" w:rsidP="00601330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kojima je osigurano voće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51F4F" w14:textId="02EC14E5" w:rsidR="00495BFD" w:rsidRPr="00601330" w:rsidRDefault="00F421D0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EC515" w14:textId="7663FE4D" w:rsidR="00495BFD" w:rsidRPr="00601330" w:rsidRDefault="00F421D0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B96FC" w14:textId="5A72F3E3" w:rsidR="00495BFD" w:rsidRPr="00601330" w:rsidRDefault="00F421D0" w:rsidP="00601330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289</w:t>
                  </w:r>
                </w:p>
              </w:tc>
            </w:tr>
            <w:bookmarkEnd w:id="1"/>
          </w:tbl>
          <w:p w14:paraId="408A06EF" w14:textId="19152B44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5C29892C" w14:textId="40804309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1398993F" w14:textId="603BCBB8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710336C5" w14:textId="2359171C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2BD8443F" w14:textId="22BEEBC5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1167B7F7" w14:textId="53093893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23CC41EF" w14:textId="6E0A4231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1A9A3FE0" w14:textId="2A912169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1CBB72FE" w14:textId="5E373670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0730616D" w14:textId="77777777" w:rsidR="00676AF1" w:rsidRDefault="00676AF1" w:rsidP="00601330">
            <w:pPr>
              <w:spacing w:line="360" w:lineRule="auto"/>
              <w:ind w:right="-57"/>
              <w:jc w:val="left"/>
              <w:rPr>
                <w:szCs w:val="24"/>
              </w:rPr>
            </w:pPr>
          </w:p>
          <w:p w14:paraId="42B9C0FB" w14:textId="77777777" w:rsidR="005277E3" w:rsidRDefault="005277E3" w:rsidP="00601330">
            <w:pPr>
              <w:spacing w:line="360" w:lineRule="auto"/>
              <w:ind w:right="-57"/>
              <w:jc w:val="left"/>
              <w:rPr>
                <w:b/>
                <w:szCs w:val="24"/>
              </w:rPr>
            </w:pPr>
          </w:p>
          <w:p w14:paraId="0EBB34FD" w14:textId="02DB9DD1" w:rsidR="00AF7780" w:rsidRDefault="00AF7780" w:rsidP="00601330">
            <w:pPr>
              <w:spacing w:line="360" w:lineRule="auto"/>
              <w:ind w:right="-57"/>
              <w:jc w:val="left"/>
              <w:rPr>
                <w:b/>
                <w:szCs w:val="24"/>
              </w:rPr>
            </w:pPr>
          </w:p>
          <w:p w14:paraId="190FBBEE" w14:textId="3E60481C" w:rsidR="00495BFD" w:rsidRPr="00D765AD" w:rsidRDefault="00D765AD" w:rsidP="00601330">
            <w:pPr>
              <w:spacing w:line="360" w:lineRule="auto"/>
              <w:ind w:right="-57"/>
              <w:jc w:val="left"/>
              <w:rPr>
                <w:b/>
                <w:szCs w:val="24"/>
              </w:rPr>
            </w:pPr>
            <w:r w:rsidRPr="00D765AD">
              <w:rPr>
                <w:b/>
                <w:szCs w:val="24"/>
              </w:rPr>
              <w:lastRenderedPageBreak/>
              <w:t xml:space="preserve">7011 </w:t>
            </w:r>
            <w:r w:rsidR="00495BFD" w:rsidRPr="00D765AD">
              <w:rPr>
                <w:b/>
                <w:szCs w:val="24"/>
              </w:rPr>
              <w:t>FINANCIRANJE ŠKOLSTVA IZVAN MINIMALNOG PRORAČUNA</w:t>
            </w:r>
          </w:p>
          <w:p w14:paraId="0BA9606C" w14:textId="5D283645" w:rsidR="00495BFD" w:rsidRPr="00601330" w:rsidRDefault="00495BFD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6AB6D319" w14:textId="02CD64B7" w:rsidR="00495BFD" w:rsidRPr="00601330" w:rsidRDefault="00495BFD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7BE4C33B" w14:textId="77777777" w:rsidR="00495BFD" w:rsidRPr="00601330" w:rsidRDefault="00495BFD" w:rsidP="00601330">
            <w:pPr>
              <w:pStyle w:val="Odlomakpopisa"/>
              <w:numPr>
                <w:ilvl w:val="0"/>
                <w:numId w:val="25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osiguravanje financijskih sredstava za plaće i naknade zaposlenika</w:t>
            </w:r>
          </w:p>
          <w:p w14:paraId="1222B0E3" w14:textId="77777777" w:rsidR="00495BFD" w:rsidRPr="00601330" w:rsidRDefault="00495BFD" w:rsidP="00601330">
            <w:pPr>
              <w:pStyle w:val="Odlomakpopisa"/>
              <w:numPr>
                <w:ilvl w:val="0"/>
                <w:numId w:val="25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stručno usavršavanje nastavnog i nenastavnog osoblja</w:t>
            </w:r>
          </w:p>
          <w:p w14:paraId="57E8B115" w14:textId="77777777" w:rsidR="00495BFD" w:rsidRPr="00601330" w:rsidRDefault="00495BFD" w:rsidP="00601330">
            <w:pPr>
              <w:pStyle w:val="Odlomakpopisa"/>
              <w:numPr>
                <w:ilvl w:val="0"/>
                <w:numId w:val="25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sufinanciranje programa i projekata tijekom školske godine, koji će pridonositi kvalitetnoj realizaciji odgojno-obrazovnih programa s ciljem razvijanja znanja, vještina, kreativnosti, stjecanja iskustva i ostalog.</w:t>
            </w:r>
          </w:p>
          <w:p w14:paraId="14DE4A73" w14:textId="77777777" w:rsidR="00495BFD" w:rsidRPr="00601330" w:rsidRDefault="00495BFD" w:rsidP="00601330">
            <w:pPr>
              <w:pStyle w:val="Odlomakpopisa"/>
              <w:numPr>
                <w:ilvl w:val="0"/>
                <w:numId w:val="25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sufinanciranje ostalih programa i projekata koji se provode u odgojno-obrazovnim ustanovama i drugim pravnim osobama tijekom godine, kao i drugih oblika pomoći, a čija realizacija pridonosi kvalitetnijem standardu u obrazovanju</w:t>
            </w:r>
          </w:p>
          <w:p w14:paraId="294CC1FD" w14:textId="6C392A25" w:rsidR="00495BFD" w:rsidRDefault="00495BFD" w:rsidP="00676AF1">
            <w:pPr>
              <w:pStyle w:val="Odlomakpopisa"/>
              <w:numPr>
                <w:ilvl w:val="0"/>
                <w:numId w:val="25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Erasmus + projekt</w:t>
            </w:r>
            <w:r w:rsidR="00EE08F5" w:rsidRPr="00601330">
              <w:rPr>
                <w:szCs w:val="24"/>
              </w:rPr>
              <w:t>i</w:t>
            </w:r>
          </w:p>
          <w:p w14:paraId="6812D0DD" w14:textId="77777777" w:rsidR="00676AF1" w:rsidRPr="00676AF1" w:rsidRDefault="00676AF1" w:rsidP="00676AF1">
            <w:pPr>
              <w:pStyle w:val="Odlomakpopisa"/>
              <w:spacing w:line="360" w:lineRule="auto"/>
              <w:ind w:right="-57"/>
              <w:rPr>
                <w:szCs w:val="24"/>
              </w:rPr>
            </w:pPr>
          </w:p>
          <w:p w14:paraId="381E0478" w14:textId="77777777" w:rsidR="00495BFD" w:rsidRPr="00601330" w:rsidRDefault="00495BFD" w:rsidP="00601330">
            <w:pPr>
              <w:numPr>
                <w:ilvl w:val="0"/>
                <w:numId w:val="24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 xml:space="preserve">Zakon o odgoju i obrazovanju u osnovnoj i srednjoj školi (NN 87/08; 86/09; 92/10; 105/11; 90/11; 5/12; 16/12; 86/12; 126/12; 94/13; 152/14; 7/17; 68/18, 98/19; 64/20), </w:t>
            </w:r>
          </w:p>
          <w:p w14:paraId="729E4DB3" w14:textId="77777777" w:rsidR="00495BFD" w:rsidRPr="00601330" w:rsidRDefault="00495BFD" w:rsidP="00601330">
            <w:pPr>
              <w:numPr>
                <w:ilvl w:val="0"/>
                <w:numId w:val="24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Zakon o plaćama u javnim službama (NN 27/01,39/09)</w:t>
            </w:r>
          </w:p>
          <w:p w14:paraId="3E17D1A0" w14:textId="77777777" w:rsidR="00495BFD" w:rsidRPr="00601330" w:rsidRDefault="00495BFD" w:rsidP="00601330">
            <w:pPr>
              <w:numPr>
                <w:ilvl w:val="0"/>
                <w:numId w:val="24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Kolektivni ugovor za zaposlenike u srednjoškolskih ustanovama (NN 51/18)</w:t>
            </w:r>
          </w:p>
          <w:p w14:paraId="32D1BBDF" w14:textId="77777777" w:rsidR="00495BFD" w:rsidRPr="00601330" w:rsidRDefault="00495BFD" w:rsidP="00601330">
            <w:pPr>
              <w:numPr>
                <w:ilvl w:val="0"/>
                <w:numId w:val="24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Temeljni kolektivni ugovor za službenike i namještenike u javnim službama (NN 128/17; Dopuna- 47/18; Dodatak I.- 123/19; Dodatak II. -66/20)</w:t>
            </w:r>
          </w:p>
          <w:p w14:paraId="33211E33" w14:textId="77777777" w:rsidR="00495BFD" w:rsidRPr="00601330" w:rsidRDefault="00495BFD" w:rsidP="00601330">
            <w:pPr>
              <w:numPr>
                <w:ilvl w:val="0"/>
                <w:numId w:val="24"/>
              </w:numPr>
              <w:spacing w:line="360" w:lineRule="auto"/>
              <w:ind w:right="-57"/>
              <w:rPr>
                <w:szCs w:val="24"/>
              </w:rPr>
            </w:pPr>
            <w:r w:rsidRPr="00601330">
              <w:rPr>
                <w:szCs w:val="24"/>
              </w:rPr>
              <w:t>Uredba o nazivima radnih mjesta i koeficijentima složenosti poslova u javnim službama s pripadajućim Izmjenama i Dopunama</w:t>
            </w:r>
          </w:p>
          <w:tbl>
            <w:tblPr>
              <w:tblpPr w:leftFromText="180" w:rightFromText="180" w:vertAnchor="page" w:horzAnchor="margin" w:tblpY="11026"/>
              <w:tblOverlap w:val="never"/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"/>
              <w:gridCol w:w="2513"/>
              <w:gridCol w:w="1468"/>
              <w:gridCol w:w="1538"/>
              <w:gridCol w:w="1098"/>
            </w:tblGrid>
            <w:tr w:rsidR="00676AF1" w:rsidRPr="00601330" w14:paraId="2FFD439E" w14:textId="77777777" w:rsidTr="00676AF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13CCE" w14:textId="77777777" w:rsidR="00676AF1" w:rsidRPr="00601330" w:rsidRDefault="00676AF1" w:rsidP="00676AF1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R.b.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67098" w14:textId="77777777" w:rsidR="00676AF1" w:rsidRPr="00601330" w:rsidRDefault="00676AF1" w:rsidP="00676AF1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Naziv aktivnosti/projekta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A552F" w14:textId="77777777" w:rsidR="00676AF1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Plan </w:t>
                  </w:r>
                </w:p>
                <w:p w14:paraId="59D29702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2023. g.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804A2" w14:textId="77777777" w:rsidR="00676AF1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Izvršenje    </w:t>
                  </w:r>
                </w:p>
                <w:p w14:paraId="0BD6C40C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I-XII 2023.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BCA50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Indeks </w:t>
                  </w:r>
                  <w:r w:rsidRPr="0060133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Izvršenje/Plan</w:t>
                  </w:r>
                </w:p>
              </w:tc>
            </w:tr>
            <w:tr w:rsidR="00676AF1" w:rsidRPr="00601330" w14:paraId="0C835D54" w14:textId="77777777" w:rsidTr="00676AF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7D519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6EB9D" w14:textId="77777777" w:rsidR="00676AF1" w:rsidRPr="00601330" w:rsidRDefault="00676AF1" w:rsidP="00676AF1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 xml:space="preserve">VLASTITI PRIHODI – </w:t>
                  </w:r>
                  <w:r>
                    <w:rPr>
                      <w:szCs w:val="24"/>
                    </w:rPr>
                    <w:t>SREDNJE ŠKOLSTVO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999D1C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25.890,00</w:t>
                  </w:r>
                </w:p>
                <w:p w14:paraId="1C2D020E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B4A67C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36.332,96</w:t>
                  </w:r>
                </w:p>
                <w:p w14:paraId="7E639CE3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86B95C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140,34</w:t>
                  </w:r>
                </w:p>
                <w:p w14:paraId="2181D2DE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</w:p>
              </w:tc>
            </w:tr>
            <w:tr w:rsidR="00676AF1" w:rsidRPr="00601330" w14:paraId="6B6AF570" w14:textId="77777777" w:rsidTr="00676AF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0085A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2.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D3E4F" w14:textId="77777777" w:rsidR="00676AF1" w:rsidRPr="00601330" w:rsidRDefault="00676AF1" w:rsidP="00676AF1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POMOĆI- KORISNICI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FC3FD4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900.181,00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98DC4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1.189.633,09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308BAC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132,15</w:t>
                  </w:r>
                </w:p>
              </w:tc>
            </w:tr>
            <w:tr w:rsidR="00676AF1" w:rsidRPr="00601330" w14:paraId="37887B8B" w14:textId="77777777" w:rsidTr="00676AF1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6AD1F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C333C" w14:textId="77777777" w:rsidR="00676AF1" w:rsidRPr="00601330" w:rsidRDefault="00676AF1" w:rsidP="00676AF1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 w:rsidRPr="00601330">
                    <w:rPr>
                      <w:bCs/>
                      <w:szCs w:val="24"/>
                    </w:rPr>
                    <w:t>Ukupno program: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66EC0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926.071,00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53749F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1.225.966,05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DCC6E" w14:textId="77777777" w:rsidR="00676AF1" w:rsidRPr="00601330" w:rsidRDefault="00676AF1" w:rsidP="00676AF1">
                  <w:pPr>
                    <w:spacing w:line="360" w:lineRule="auto"/>
                    <w:ind w:right="-57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 132,38</w:t>
                  </w:r>
                </w:p>
              </w:tc>
            </w:tr>
          </w:tbl>
          <w:p w14:paraId="1890493F" w14:textId="77777777" w:rsidR="00495BFD" w:rsidRPr="00601330" w:rsidRDefault="00495BFD" w:rsidP="00601330">
            <w:pPr>
              <w:spacing w:line="360" w:lineRule="auto"/>
              <w:ind w:right="-57"/>
              <w:rPr>
                <w:szCs w:val="24"/>
              </w:rPr>
            </w:pPr>
          </w:p>
          <w:p w14:paraId="2FD8CBD0" w14:textId="77777777" w:rsidR="00495BFD" w:rsidRPr="00601330" w:rsidRDefault="00495BFD" w:rsidP="00601330">
            <w:pPr>
              <w:widowControl w:val="0"/>
              <w:spacing w:line="360" w:lineRule="auto"/>
              <w:jc w:val="left"/>
              <w:rPr>
                <w:szCs w:val="24"/>
              </w:rPr>
            </w:pPr>
          </w:p>
          <w:p w14:paraId="7D859B76" w14:textId="197756F7" w:rsidR="00495BFD" w:rsidRDefault="00495BFD" w:rsidP="00601330">
            <w:pPr>
              <w:widowControl w:val="0"/>
              <w:spacing w:line="360" w:lineRule="auto"/>
              <w:jc w:val="left"/>
              <w:rPr>
                <w:szCs w:val="24"/>
              </w:rPr>
            </w:pPr>
          </w:p>
          <w:p w14:paraId="19EA55B3" w14:textId="75973795" w:rsidR="00B2676B" w:rsidRPr="00601330" w:rsidRDefault="00B2676B" w:rsidP="00B2676B">
            <w:pPr>
              <w:spacing w:line="360" w:lineRule="auto"/>
              <w:rPr>
                <w:szCs w:val="24"/>
              </w:rPr>
            </w:pPr>
            <w:r>
              <w:rPr>
                <w:bCs/>
                <w:szCs w:val="24"/>
                <w:lang w:eastAsia="hr-HR"/>
              </w:rPr>
              <w:t>Na program Vlastiti prihodi</w:t>
            </w:r>
            <w:r w:rsidR="00193B23">
              <w:rPr>
                <w:bCs/>
                <w:szCs w:val="24"/>
                <w:lang w:eastAsia="hr-HR"/>
              </w:rPr>
              <w:t xml:space="preserve"> je u 2023.godini </w:t>
            </w:r>
            <w:r w:rsidRPr="00601330">
              <w:rPr>
                <w:bCs/>
                <w:szCs w:val="24"/>
                <w:lang w:eastAsia="hr-HR"/>
              </w:rPr>
              <w:t xml:space="preserve"> utrošeno </w:t>
            </w:r>
            <w:r w:rsidR="00193B23">
              <w:rPr>
                <w:bCs/>
                <w:szCs w:val="24"/>
                <w:lang w:eastAsia="hr-HR"/>
              </w:rPr>
              <w:t xml:space="preserve">140,34 </w:t>
            </w:r>
            <w:r w:rsidRPr="00601330">
              <w:rPr>
                <w:bCs/>
                <w:szCs w:val="24"/>
                <w:lang w:eastAsia="hr-HR"/>
              </w:rPr>
              <w:t>%</w:t>
            </w:r>
            <w:r w:rsidR="00193B23">
              <w:rPr>
                <w:bCs/>
                <w:szCs w:val="24"/>
                <w:lang w:eastAsia="hr-HR"/>
              </w:rPr>
              <w:t xml:space="preserve"> više od planiranog iz razloga povećanih troškova za održavanje škole (veća kvadratura), jer su planirani Opći troškovi iz županije bili nedostatni za cijelu godinu</w:t>
            </w:r>
            <w:r>
              <w:rPr>
                <w:bCs/>
                <w:szCs w:val="24"/>
                <w:lang w:eastAsia="hr-HR"/>
              </w:rPr>
              <w:t>.</w:t>
            </w:r>
          </w:p>
          <w:p w14:paraId="0AB09F8C" w14:textId="79E0BBEF" w:rsidR="009C2B33" w:rsidRDefault="00B2676B" w:rsidP="00601330">
            <w:pPr>
              <w:widowControl w:val="0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Na programu Pomoći- </w:t>
            </w:r>
            <w:r w:rsidR="00193B23">
              <w:rPr>
                <w:szCs w:val="24"/>
              </w:rPr>
              <w:t xml:space="preserve">korisnici utrošeno je 1.225.966,05 eura što iznosi 32,58 % </w:t>
            </w:r>
            <w:r w:rsidR="00880D12">
              <w:rPr>
                <w:szCs w:val="24"/>
              </w:rPr>
              <w:t xml:space="preserve"> više </w:t>
            </w:r>
            <w:r w:rsidR="00193B23">
              <w:rPr>
                <w:szCs w:val="24"/>
              </w:rPr>
              <w:t>od planiranog, jer je tijekom 2023. godine došlo do povećanja plaća djelatnicima.</w:t>
            </w:r>
          </w:p>
          <w:p w14:paraId="61E63A27" w14:textId="77777777" w:rsidR="009C2B33" w:rsidRDefault="009C2B33" w:rsidP="00601330">
            <w:pPr>
              <w:widowControl w:val="0"/>
              <w:spacing w:line="360" w:lineRule="auto"/>
              <w:jc w:val="left"/>
              <w:rPr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69"/>
              <w:tblOverlap w:val="never"/>
              <w:tblW w:w="65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2"/>
              <w:gridCol w:w="1276"/>
              <w:gridCol w:w="1276"/>
              <w:gridCol w:w="1417"/>
            </w:tblGrid>
            <w:tr w:rsidR="00676AF1" w:rsidRPr="00601330" w14:paraId="24770F9D" w14:textId="77777777" w:rsidTr="00676AF1">
              <w:trPr>
                <w:cantSplit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C8EC45B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b/>
                      <w:bCs/>
                      <w:szCs w:val="24"/>
                    </w:rPr>
                  </w:pPr>
                  <w:r w:rsidRPr="00601330">
                    <w:rPr>
                      <w:b/>
                      <w:bCs/>
                      <w:szCs w:val="24"/>
                    </w:rPr>
                    <w:t>Pokazatelj uspješnosti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0F91E0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Polazna</w:t>
                  </w:r>
                </w:p>
                <w:p w14:paraId="5C5C2EC4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b/>
                      <w:szCs w:val="24"/>
                    </w:rPr>
                  </w:pPr>
                  <w:r w:rsidRPr="00601330">
                    <w:rPr>
                      <w:b/>
                      <w:szCs w:val="24"/>
                    </w:rPr>
                    <w:t>Vrijednost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7B00B9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Ciljana</w:t>
                  </w:r>
                </w:p>
                <w:p w14:paraId="24D7AC26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vrijednost</w:t>
                  </w:r>
                </w:p>
                <w:p w14:paraId="00F3F9B6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BF6EAB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Ostvareno u</w:t>
                  </w:r>
                </w:p>
                <w:p w14:paraId="0D056EC4" w14:textId="77777777" w:rsidR="00676AF1" w:rsidRPr="00601330" w:rsidRDefault="00676AF1" w:rsidP="00676AF1">
                  <w:pPr>
                    <w:pStyle w:val="Naslov7"/>
                    <w:spacing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1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2023.</w:t>
                  </w:r>
                </w:p>
              </w:tc>
            </w:tr>
            <w:tr w:rsidR="00676AF1" w:rsidRPr="00601330" w14:paraId="4725F2E6" w14:textId="77777777" w:rsidTr="00676AF1">
              <w:trPr>
                <w:cantSplit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EB0ED" w14:textId="77777777" w:rsidR="00676AF1" w:rsidRPr="00601330" w:rsidRDefault="00676AF1" w:rsidP="00676AF1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ugovorenih Erasmus+ projekata i/ili drugih EU- projekata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61661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551C1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E3862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</w:tr>
            <w:tr w:rsidR="00676AF1" w:rsidRPr="00601330" w14:paraId="5DE06BC3" w14:textId="77777777" w:rsidTr="00676AF1">
              <w:trPr>
                <w:cantSplit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43F98" w14:textId="77777777" w:rsidR="00676AF1" w:rsidRPr="00601330" w:rsidRDefault="00676AF1" w:rsidP="00676AF1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učenika koji sudjeluju u projektima Erasmus+ i drugim EU-projektima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85C1E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2EA0D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9D800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</w:tr>
            <w:tr w:rsidR="00676AF1" w:rsidRPr="00601330" w14:paraId="1A1DC1EB" w14:textId="77777777" w:rsidTr="00676AF1">
              <w:trPr>
                <w:cantSplit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930A1C" w14:textId="77777777" w:rsidR="00676AF1" w:rsidRPr="00601330" w:rsidRDefault="00676AF1" w:rsidP="00676AF1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ostalih školskih, županijskih ili državnih projekata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787B8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E9CD9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4062D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</w:tr>
            <w:tr w:rsidR="00676AF1" w:rsidRPr="00601330" w14:paraId="31C54226" w14:textId="77777777" w:rsidTr="00676AF1">
              <w:trPr>
                <w:cantSplit/>
              </w:trPr>
              <w:tc>
                <w:tcPr>
                  <w:tcW w:w="2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5187C" w14:textId="77777777" w:rsidR="00676AF1" w:rsidRPr="00601330" w:rsidRDefault="00676AF1" w:rsidP="00676AF1">
                  <w:pPr>
                    <w:spacing w:line="360" w:lineRule="auto"/>
                    <w:ind w:right="-57"/>
                    <w:jc w:val="left"/>
                    <w:rPr>
                      <w:szCs w:val="24"/>
                    </w:rPr>
                  </w:pPr>
                  <w:r w:rsidRPr="00601330">
                    <w:rPr>
                      <w:szCs w:val="24"/>
                    </w:rPr>
                    <w:t>Broj nastavnika/stručnih suradnika koji sudjeluju u projektima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904CC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9BEFB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08EDB" w14:textId="77777777" w:rsidR="00676AF1" w:rsidRPr="00601330" w:rsidRDefault="00676AF1" w:rsidP="00676AF1">
                  <w:pPr>
                    <w:spacing w:line="360" w:lineRule="auto"/>
                    <w:ind w:right="-57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</w:tr>
          </w:tbl>
          <w:p w14:paraId="0CDCA9A2" w14:textId="03AEFA56" w:rsidR="00495BFD" w:rsidRPr="00601330" w:rsidRDefault="00495BFD" w:rsidP="00601330">
            <w:pPr>
              <w:widowControl w:val="0"/>
              <w:spacing w:line="360" w:lineRule="auto"/>
              <w:jc w:val="left"/>
              <w:rPr>
                <w:szCs w:val="24"/>
              </w:rPr>
            </w:pPr>
          </w:p>
        </w:tc>
      </w:tr>
    </w:tbl>
    <w:p w14:paraId="2E36D47B" w14:textId="5B148C34" w:rsidR="00137C25" w:rsidRDefault="00137C25" w:rsidP="00601330">
      <w:pPr>
        <w:spacing w:line="360" w:lineRule="auto"/>
        <w:rPr>
          <w:szCs w:val="24"/>
        </w:rPr>
      </w:pPr>
    </w:p>
    <w:p w14:paraId="3E539E7A" w14:textId="28F38444" w:rsidR="00676AF1" w:rsidRDefault="00676AF1" w:rsidP="00601330">
      <w:pPr>
        <w:spacing w:line="360" w:lineRule="auto"/>
        <w:rPr>
          <w:szCs w:val="24"/>
        </w:rPr>
      </w:pPr>
    </w:p>
    <w:p w14:paraId="2125E54B" w14:textId="45DA37C0" w:rsidR="00676AF1" w:rsidRDefault="00676AF1" w:rsidP="00601330">
      <w:pPr>
        <w:spacing w:line="360" w:lineRule="auto"/>
        <w:rPr>
          <w:szCs w:val="24"/>
        </w:rPr>
      </w:pPr>
    </w:p>
    <w:p w14:paraId="5F99A1DB" w14:textId="6AC677C7" w:rsidR="00676AF1" w:rsidRDefault="00676AF1" w:rsidP="00601330">
      <w:pPr>
        <w:spacing w:line="360" w:lineRule="auto"/>
        <w:rPr>
          <w:szCs w:val="24"/>
        </w:rPr>
      </w:pPr>
    </w:p>
    <w:p w14:paraId="5AEDF285" w14:textId="757DC170" w:rsidR="00676AF1" w:rsidRDefault="00676AF1" w:rsidP="00601330">
      <w:pPr>
        <w:spacing w:line="360" w:lineRule="auto"/>
        <w:rPr>
          <w:szCs w:val="24"/>
        </w:rPr>
      </w:pPr>
    </w:p>
    <w:p w14:paraId="7472DFD1" w14:textId="7601581F" w:rsidR="00676AF1" w:rsidRDefault="00676AF1" w:rsidP="00601330">
      <w:pPr>
        <w:spacing w:line="360" w:lineRule="auto"/>
        <w:rPr>
          <w:szCs w:val="24"/>
        </w:rPr>
      </w:pPr>
    </w:p>
    <w:p w14:paraId="2C9E9F90" w14:textId="5C5C2C5B" w:rsidR="00676AF1" w:rsidRDefault="00676AF1" w:rsidP="00601330">
      <w:pPr>
        <w:spacing w:line="360" w:lineRule="auto"/>
        <w:rPr>
          <w:szCs w:val="24"/>
        </w:rPr>
      </w:pPr>
    </w:p>
    <w:p w14:paraId="571E7F1E" w14:textId="77777777" w:rsidR="00676AF1" w:rsidRDefault="00676AF1" w:rsidP="00601330">
      <w:pPr>
        <w:spacing w:line="360" w:lineRule="auto"/>
        <w:rPr>
          <w:szCs w:val="24"/>
        </w:rPr>
      </w:pPr>
    </w:p>
    <w:p w14:paraId="5EE787D3" w14:textId="77777777" w:rsidR="00676AF1" w:rsidRDefault="00676AF1" w:rsidP="00601330">
      <w:pPr>
        <w:spacing w:line="360" w:lineRule="auto"/>
        <w:rPr>
          <w:szCs w:val="24"/>
        </w:rPr>
      </w:pPr>
    </w:p>
    <w:p w14:paraId="3DBB2894" w14:textId="204AA3E0" w:rsidR="00696684" w:rsidRPr="00137C25" w:rsidRDefault="00696684" w:rsidP="00137C25">
      <w:pPr>
        <w:pStyle w:val="Odlomakpopisa"/>
        <w:numPr>
          <w:ilvl w:val="0"/>
          <w:numId w:val="26"/>
        </w:numPr>
        <w:spacing w:line="360" w:lineRule="auto"/>
        <w:rPr>
          <w:szCs w:val="24"/>
        </w:rPr>
      </w:pPr>
      <w:r w:rsidRPr="00137C25">
        <w:rPr>
          <w:szCs w:val="24"/>
        </w:rPr>
        <w:lastRenderedPageBreak/>
        <w:t>POSEBNI IZVJE</w:t>
      </w:r>
      <w:r w:rsidR="00880D12" w:rsidRPr="00137C25">
        <w:rPr>
          <w:szCs w:val="24"/>
        </w:rPr>
        <w:t xml:space="preserve">ŠTAJ O GODIŠNJEM </w:t>
      </w:r>
      <w:r w:rsidRPr="00137C25">
        <w:rPr>
          <w:szCs w:val="24"/>
        </w:rPr>
        <w:t xml:space="preserve"> IZVJEŠTAJU</w:t>
      </w:r>
      <w:r w:rsidR="004B3CD1" w:rsidRPr="00137C25">
        <w:rPr>
          <w:szCs w:val="24"/>
        </w:rPr>
        <w:t xml:space="preserve"> O IZVRŠENJU FINANCIJSKOG PLANA</w:t>
      </w:r>
      <w:r w:rsidR="00137C25" w:rsidRPr="00137C25">
        <w:rPr>
          <w:szCs w:val="24"/>
        </w:rPr>
        <w:t xml:space="preserve"> ZA 2023.GODINU</w:t>
      </w:r>
    </w:p>
    <w:p w14:paraId="1BEFCEA1" w14:textId="59D6AB9C" w:rsidR="004B3CD1" w:rsidRPr="00601330" w:rsidRDefault="004B3CD1" w:rsidP="00601330">
      <w:pPr>
        <w:spacing w:line="360" w:lineRule="auto"/>
        <w:rPr>
          <w:szCs w:val="24"/>
        </w:rPr>
      </w:pPr>
    </w:p>
    <w:p w14:paraId="1B82778F" w14:textId="5A56874B" w:rsidR="004B3CD1" w:rsidRDefault="00137C25" w:rsidP="00137C25">
      <w:pPr>
        <w:pStyle w:val="Odlomakpopisa"/>
        <w:numPr>
          <w:ilvl w:val="1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4B3CD1" w:rsidRPr="00137C25">
        <w:rPr>
          <w:szCs w:val="24"/>
        </w:rPr>
        <w:t>Škola nema zaduživanja na domaćem i stranom tržiš</w:t>
      </w:r>
      <w:r w:rsidR="0076698E" w:rsidRPr="00137C25">
        <w:rPr>
          <w:szCs w:val="24"/>
        </w:rPr>
        <w:t>t</w:t>
      </w:r>
      <w:r w:rsidR="004B3CD1" w:rsidRPr="00137C25">
        <w:rPr>
          <w:szCs w:val="24"/>
        </w:rPr>
        <w:t>u novca i</w:t>
      </w:r>
      <w:r>
        <w:rPr>
          <w:szCs w:val="24"/>
        </w:rPr>
        <w:t xml:space="preserve"> kapitala.</w:t>
      </w:r>
    </w:p>
    <w:p w14:paraId="44912BD3" w14:textId="0D010B6F" w:rsidR="00137C25" w:rsidRDefault="007C2355" w:rsidP="00137C25">
      <w:pPr>
        <w:pStyle w:val="Odlomakpopisa"/>
        <w:numPr>
          <w:ilvl w:val="1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 Sredstva iz projekta Erasmus</w:t>
      </w:r>
      <w:r w:rsidR="00137C25">
        <w:rPr>
          <w:szCs w:val="24"/>
        </w:rPr>
        <w:t xml:space="preserve">+ </w:t>
      </w:r>
      <w:r>
        <w:rPr>
          <w:szCs w:val="24"/>
        </w:rPr>
        <w:t xml:space="preserve"> </w:t>
      </w:r>
      <w:r w:rsidR="00137C25">
        <w:rPr>
          <w:szCs w:val="24"/>
        </w:rPr>
        <w:t>uplaćena</w:t>
      </w:r>
      <w:r>
        <w:rPr>
          <w:szCs w:val="24"/>
        </w:rPr>
        <w:t xml:space="preserve"> na račun škole</w:t>
      </w:r>
      <w:r w:rsidR="00137C25">
        <w:rPr>
          <w:szCs w:val="24"/>
        </w:rPr>
        <w:t xml:space="preserve"> u iznosu od</w:t>
      </w:r>
      <w:r>
        <w:rPr>
          <w:szCs w:val="24"/>
        </w:rPr>
        <w:t xml:space="preserve"> 50.602,58 eura.</w:t>
      </w:r>
      <w:r w:rsidR="00137C25">
        <w:rPr>
          <w:szCs w:val="24"/>
        </w:rPr>
        <w:t xml:space="preserve"> Utrošena sredstva vezana za Erasmus+ u 2023. godinu su u iznosu o</w:t>
      </w:r>
      <w:r>
        <w:rPr>
          <w:szCs w:val="24"/>
        </w:rPr>
        <w:t>d 35.419,44 eura.</w:t>
      </w:r>
    </w:p>
    <w:p w14:paraId="1323BEE1" w14:textId="6C21EDB5" w:rsidR="00137C25" w:rsidRDefault="007C2355" w:rsidP="00137C25">
      <w:pPr>
        <w:pStyle w:val="Odlomakpopisa"/>
        <w:numPr>
          <w:ilvl w:val="1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137C25">
        <w:rPr>
          <w:szCs w:val="24"/>
        </w:rPr>
        <w:t>Škola nema danih zajmova ni potraživanja po pitanju istih.</w:t>
      </w:r>
    </w:p>
    <w:p w14:paraId="4161B683" w14:textId="7C205878" w:rsidR="00137C25" w:rsidRPr="00137C25" w:rsidRDefault="00137C25" w:rsidP="00137C25">
      <w:pPr>
        <w:pStyle w:val="Odlomakpopisa"/>
        <w:numPr>
          <w:ilvl w:val="1"/>
          <w:numId w:val="26"/>
        </w:numPr>
        <w:spacing w:line="360" w:lineRule="auto"/>
        <w:rPr>
          <w:szCs w:val="24"/>
        </w:rPr>
      </w:pPr>
      <w:r>
        <w:rPr>
          <w:szCs w:val="24"/>
        </w:rPr>
        <w:t xml:space="preserve"> SŠ D.</w:t>
      </w:r>
      <w:r w:rsidR="007C2355">
        <w:rPr>
          <w:szCs w:val="24"/>
        </w:rPr>
        <w:t xml:space="preserve"> </w:t>
      </w:r>
      <w:r>
        <w:rPr>
          <w:szCs w:val="24"/>
        </w:rPr>
        <w:t>Miholjac u 2023. godini nije imala potraživanja ni dospjele obveze vezane za sudske sporove.</w:t>
      </w:r>
    </w:p>
    <w:p w14:paraId="7A3531B6" w14:textId="77777777" w:rsidR="00010DFF" w:rsidRPr="00601330" w:rsidRDefault="00010DFF" w:rsidP="00601330">
      <w:pPr>
        <w:spacing w:line="360" w:lineRule="auto"/>
        <w:rPr>
          <w:szCs w:val="24"/>
        </w:rPr>
      </w:pPr>
    </w:p>
    <w:p w14:paraId="06D28137" w14:textId="77777777" w:rsidR="00EB1F7C" w:rsidRDefault="00EB1F7C" w:rsidP="00601330">
      <w:pPr>
        <w:spacing w:line="360" w:lineRule="auto"/>
        <w:rPr>
          <w:szCs w:val="24"/>
        </w:rPr>
      </w:pPr>
    </w:p>
    <w:p w14:paraId="65C11651" w14:textId="7FF2206A" w:rsidR="00B93A15" w:rsidRPr="00601330" w:rsidRDefault="00EB1F7C" w:rsidP="00601330">
      <w:pPr>
        <w:spacing w:line="360" w:lineRule="auto"/>
        <w:rPr>
          <w:szCs w:val="24"/>
        </w:rPr>
      </w:pPr>
      <w:r w:rsidRPr="00EB1F7C">
        <w:rPr>
          <w:szCs w:val="24"/>
        </w:rPr>
        <w:t>Voditelj računovodstva: Siniša Crnčan dipl.oec</w:t>
      </w:r>
    </w:p>
    <w:p w14:paraId="75F87ED7" w14:textId="77777777" w:rsidR="004B3CD1" w:rsidRPr="00601330" w:rsidRDefault="004B3CD1" w:rsidP="00601330">
      <w:pPr>
        <w:spacing w:line="360" w:lineRule="auto"/>
        <w:rPr>
          <w:szCs w:val="24"/>
        </w:rPr>
      </w:pPr>
    </w:p>
    <w:p w14:paraId="37D665F1" w14:textId="77777777" w:rsidR="00880D12" w:rsidRDefault="007363E5" w:rsidP="00880D12">
      <w:pPr>
        <w:spacing w:line="360" w:lineRule="auto"/>
        <w:jc w:val="right"/>
        <w:rPr>
          <w:szCs w:val="24"/>
        </w:rPr>
      </w:pPr>
      <w:r w:rsidRPr="00B2676B">
        <w:rPr>
          <w:szCs w:val="24"/>
        </w:rPr>
        <w:t>Ravnatel</w:t>
      </w:r>
      <w:r w:rsidR="00764243">
        <w:rPr>
          <w:szCs w:val="24"/>
        </w:rPr>
        <w:t>j: Nenad Perić prof</w:t>
      </w:r>
      <w:r w:rsidR="00EB1F7C">
        <w:rPr>
          <w:szCs w:val="24"/>
        </w:rPr>
        <w:t>.</w:t>
      </w:r>
      <w:r w:rsidR="00764243">
        <w:rPr>
          <w:szCs w:val="24"/>
        </w:rPr>
        <w:t>.</w:t>
      </w:r>
      <w:r w:rsidR="00880D12">
        <w:rPr>
          <w:szCs w:val="24"/>
        </w:rPr>
        <w:br/>
      </w:r>
    </w:p>
    <w:p w14:paraId="609ED456" w14:textId="04627204" w:rsidR="00B93A15" w:rsidRPr="00601330" w:rsidRDefault="00EB1F7C" w:rsidP="00880D12">
      <w:pPr>
        <w:spacing w:line="360" w:lineRule="auto"/>
        <w:rPr>
          <w:szCs w:val="24"/>
        </w:rPr>
      </w:pPr>
      <w:r>
        <w:rPr>
          <w:szCs w:val="24"/>
        </w:rPr>
        <w:t>U Donjem Miholjcu</w:t>
      </w:r>
      <w:r w:rsidR="007363E5" w:rsidRPr="00601330">
        <w:rPr>
          <w:szCs w:val="24"/>
        </w:rPr>
        <w:t xml:space="preserve">, </w:t>
      </w:r>
      <w:r w:rsidR="00B4347D">
        <w:rPr>
          <w:szCs w:val="24"/>
        </w:rPr>
        <w:t>28</w:t>
      </w:r>
      <w:r w:rsidR="009C2B33">
        <w:rPr>
          <w:szCs w:val="24"/>
        </w:rPr>
        <w:t>.ožujak</w:t>
      </w:r>
      <w:r w:rsidR="007363E5" w:rsidRPr="00601330">
        <w:rPr>
          <w:szCs w:val="24"/>
        </w:rPr>
        <w:t xml:space="preserve"> 202</w:t>
      </w:r>
      <w:r w:rsidR="009C2B33">
        <w:rPr>
          <w:szCs w:val="24"/>
        </w:rPr>
        <w:t>4</w:t>
      </w:r>
      <w:r w:rsidR="007363E5" w:rsidRPr="00601330">
        <w:rPr>
          <w:szCs w:val="24"/>
        </w:rPr>
        <w:t>.</w:t>
      </w:r>
    </w:p>
    <w:sectPr w:rsidR="00B93A15" w:rsidRPr="00601330" w:rsidSect="00A37F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D89D" w14:textId="77777777" w:rsidR="000D3AE3" w:rsidRDefault="000D3AE3">
      <w:r>
        <w:separator/>
      </w:r>
    </w:p>
  </w:endnote>
  <w:endnote w:type="continuationSeparator" w:id="0">
    <w:p w14:paraId="0EB8FE49" w14:textId="77777777" w:rsidR="000D3AE3" w:rsidRDefault="000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27929" w14:textId="77777777" w:rsidR="000D3AE3" w:rsidRDefault="000D3AE3">
      <w:r>
        <w:separator/>
      </w:r>
    </w:p>
  </w:footnote>
  <w:footnote w:type="continuationSeparator" w:id="0">
    <w:p w14:paraId="419BDE60" w14:textId="77777777" w:rsidR="000D3AE3" w:rsidRDefault="000D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31"/>
    <w:multiLevelType w:val="hybridMultilevel"/>
    <w:tmpl w:val="2CEA5182"/>
    <w:lvl w:ilvl="0" w:tplc="7BE8D9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284306"/>
    <w:multiLevelType w:val="multilevel"/>
    <w:tmpl w:val="6BE8FD1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6EA7907"/>
    <w:multiLevelType w:val="hybridMultilevel"/>
    <w:tmpl w:val="8DB4D19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003017"/>
    <w:multiLevelType w:val="hybridMultilevel"/>
    <w:tmpl w:val="557CD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1C1A"/>
    <w:multiLevelType w:val="hybridMultilevel"/>
    <w:tmpl w:val="7BCE1A2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D3310"/>
    <w:multiLevelType w:val="hybridMultilevel"/>
    <w:tmpl w:val="73FE3FD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35BFE"/>
    <w:multiLevelType w:val="hybridMultilevel"/>
    <w:tmpl w:val="B6962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11A9"/>
    <w:multiLevelType w:val="hybridMultilevel"/>
    <w:tmpl w:val="48FEA2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F53070E"/>
    <w:multiLevelType w:val="hybridMultilevel"/>
    <w:tmpl w:val="944EDB4A"/>
    <w:lvl w:ilvl="0" w:tplc="7BE8D9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C3C3A"/>
    <w:multiLevelType w:val="hybridMultilevel"/>
    <w:tmpl w:val="586C8B58"/>
    <w:lvl w:ilvl="0" w:tplc="34642EC0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3158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69F54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8BD98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5CD6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8CFAA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44C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93C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01A1C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5021"/>
    <w:multiLevelType w:val="hybridMultilevel"/>
    <w:tmpl w:val="950A0A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6C483C"/>
    <w:multiLevelType w:val="hybridMultilevel"/>
    <w:tmpl w:val="D7823E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B7216"/>
    <w:multiLevelType w:val="hybridMultilevel"/>
    <w:tmpl w:val="12A4814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26F7118"/>
    <w:multiLevelType w:val="hybridMultilevel"/>
    <w:tmpl w:val="CE4E2962"/>
    <w:lvl w:ilvl="0" w:tplc="57A0F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AF0A27"/>
    <w:multiLevelType w:val="hybridMultilevel"/>
    <w:tmpl w:val="7F2073A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116C5"/>
    <w:multiLevelType w:val="hybridMultilevel"/>
    <w:tmpl w:val="B0E825DA"/>
    <w:lvl w:ilvl="0" w:tplc="577E1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B593334"/>
    <w:multiLevelType w:val="hybridMultilevel"/>
    <w:tmpl w:val="4F5878E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43C91"/>
    <w:multiLevelType w:val="hybridMultilevel"/>
    <w:tmpl w:val="8FB6B39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EB2"/>
    <w:multiLevelType w:val="hybridMultilevel"/>
    <w:tmpl w:val="B9187976"/>
    <w:lvl w:ilvl="0" w:tplc="1DD0F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5292"/>
    <w:multiLevelType w:val="hybridMultilevel"/>
    <w:tmpl w:val="84CA9F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E2CB5"/>
    <w:multiLevelType w:val="hybridMultilevel"/>
    <w:tmpl w:val="D6DA20F0"/>
    <w:lvl w:ilvl="0" w:tplc="C420853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2"/>
  </w:num>
  <w:num w:numId="5">
    <w:abstractNumId w:val="21"/>
  </w:num>
  <w:num w:numId="6">
    <w:abstractNumId w:val="14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9"/>
  </w:num>
  <w:num w:numId="13">
    <w:abstractNumId w:val="18"/>
  </w:num>
  <w:num w:numId="14">
    <w:abstractNumId w:val="15"/>
  </w:num>
  <w:num w:numId="15">
    <w:abstractNumId w:val="17"/>
  </w:num>
  <w:num w:numId="16">
    <w:abstractNumId w:val="3"/>
  </w:num>
  <w:num w:numId="17">
    <w:abstractNumId w:val="4"/>
  </w:num>
  <w:num w:numId="18">
    <w:abstractNumId w:val="25"/>
  </w:num>
  <w:num w:numId="19">
    <w:abstractNumId w:val="5"/>
  </w:num>
  <w:num w:numId="20">
    <w:abstractNumId w:val="6"/>
  </w:num>
  <w:num w:numId="21">
    <w:abstractNumId w:val="20"/>
  </w:num>
  <w:num w:numId="22">
    <w:abstractNumId w:val="26"/>
  </w:num>
  <w:num w:numId="23">
    <w:abstractNumId w:val="23"/>
  </w:num>
  <w:num w:numId="24">
    <w:abstractNumId w:val="24"/>
  </w:num>
  <w:num w:numId="25">
    <w:abstractNumId w:val="9"/>
  </w:num>
  <w:num w:numId="26">
    <w:abstractNumId w:val="1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5"/>
    <w:rsid w:val="00003BDC"/>
    <w:rsid w:val="00004BD3"/>
    <w:rsid w:val="00010DFF"/>
    <w:rsid w:val="00023666"/>
    <w:rsid w:val="00036BA0"/>
    <w:rsid w:val="000709FC"/>
    <w:rsid w:val="00094F3F"/>
    <w:rsid w:val="000C1348"/>
    <w:rsid w:val="000D1B4F"/>
    <w:rsid w:val="000D3322"/>
    <w:rsid w:val="000D3AE3"/>
    <w:rsid w:val="001006E2"/>
    <w:rsid w:val="00101600"/>
    <w:rsid w:val="00101F13"/>
    <w:rsid w:val="00106357"/>
    <w:rsid w:val="00137C25"/>
    <w:rsid w:val="0016291C"/>
    <w:rsid w:val="001723B3"/>
    <w:rsid w:val="00173F8F"/>
    <w:rsid w:val="001932A3"/>
    <w:rsid w:val="00193B23"/>
    <w:rsid w:val="001A1FC7"/>
    <w:rsid w:val="001C466A"/>
    <w:rsid w:val="001D6D2A"/>
    <w:rsid w:val="001E014D"/>
    <w:rsid w:val="001E477A"/>
    <w:rsid w:val="001F4632"/>
    <w:rsid w:val="00202328"/>
    <w:rsid w:val="00273015"/>
    <w:rsid w:val="002853B3"/>
    <w:rsid w:val="00291777"/>
    <w:rsid w:val="002C5EF6"/>
    <w:rsid w:val="00304FED"/>
    <w:rsid w:val="00305DC8"/>
    <w:rsid w:val="00320732"/>
    <w:rsid w:val="00330986"/>
    <w:rsid w:val="00360688"/>
    <w:rsid w:val="00366DFD"/>
    <w:rsid w:val="003970F2"/>
    <w:rsid w:val="003A1B92"/>
    <w:rsid w:val="004232EF"/>
    <w:rsid w:val="00435953"/>
    <w:rsid w:val="00442844"/>
    <w:rsid w:val="0044624F"/>
    <w:rsid w:val="00451ADB"/>
    <w:rsid w:val="004746E6"/>
    <w:rsid w:val="00495BFD"/>
    <w:rsid w:val="004B3CD1"/>
    <w:rsid w:val="004E3F0C"/>
    <w:rsid w:val="005277E3"/>
    <w:rsid w:val="00545D8F"/>
    <w:rsid w:val="005B1C7C"/>
    <w:rsid w:val="005C3FED"/>
    <w:rsid w:val="005D36B7"/>
    <w:rsid w:val="005E0383"/>
    <w:rsid w:val="00601330"/>
    <w:rsid w:val="00603ECF"/>
    <w:rsid w:val="00603FDB"/>
    <w:rsid w:val="00604DDB"/>
    <w:rsid w:val="00604EB0"/>
    <w:rsid w:val="00623A8D"/>
    <w:rsid w:val="00644254"/>
    <w:rsid w:val="00676AF1"/>
    <w:rsid w:val="00696684"/>
    <w:rsid w:val="006E0DAF"/>
    <w:rsid w:val="006E1EB4"/>
    <w:rsid w:val="0070045C"/>
    <w:rsid w:val="007306E9"/>
    <w:rsid w:val="007363E5"/>
    <w:rsid w:val="00756491"/>
    <w:rsid w:val="007607F5"/>
    <w:rsid w:val="0076101E"/>
    <w:rsid w:val="00764243"/>
    <w:rsid w:val="0076698E"/>
    <w:rsid w:val="00775CD5"/>
    <w:rsid w:val="00785C59"/>
    <w:rsid w:val="007A3D6E"/>
    <w:rsid w:val="007C2355"/>
    <w:rsid w:val="007E5155"/>
    <w:rsid w:val="00803FA7"/>
    <w:rsid w:val="008162A4"/>
    <w:rsid w:val="00871B30"/>
    <w:rsid w:val="00872C8B"/>
    <w:rsid w:val="00880D12"/>
    <w:rsid w:val="008A0FC2"/>
    <w:rsid w:val="008A5490"/>
    <w:rsid w:val="008C6A02"/>
    <w:rsid w:val="008F293E"/>
    <w:rsid w:val="00914CAD"/>
    <w:rsid w:val="009A661C"/>
    <w:rsid w:val="009A6927"/>
    <w:rsid w:val="009C2B33"/>
    <w:rsid w:val="009F2F8C"/>
    <w:rsid w:val="009F7E32"/>
    <w:rsid w:val="00A236A8"/>
    <w:rsid w:val="00A37F02"/>
    <w:rsid w:val="00A43014"/>
    <w:rsid w:val="00A60979"/>
    <w:rsid w:val="00A73EA9"/>
    <w:rsid w:val="00A840FE"/>
    <w:rsid w:val="00AD0EC2"/>
    <w:rsid w:val="00AD21A9"/>
    <w:rsid w:val="00AF7780"/>
    <w:rsid w:val="00B025AE"/>
    <w:rsid w:val="00B04F53"/>
    <w:rsid w:val="00B12DDB"/>
    <w:rsid w:val="00B201F5"/>
    <w:rsid w:val="00B2676B"/>
    <w:rsid w:val="00B30D37"/>
    <w:rsid w:val="00B4347D"/>
    <w:rsid w:val="00B439B5"/>
    <w:rsid w:val="00B45117"/>
    <w:rsid w:val="00B53551"/>
    <w:rsid w:val="00B541E6"/>
    <w:rsid w:val="00B64ECF"/>
    <w:rsid w:val="00B81470"/>
    <w:rsid w:val="00B93A15"/>
    <w:rsid w:val="00BB1901"/>
    <w:rsid w:val="00BE5425"/>
    <w:rsid w:val="00C330E3"/>
    <w:rsid w:val="00C33FEA"/>
    <w:rsid w:val="00C53D87"/>
    <w:rsid w:val="00C55AF2"/>
    <w:rsid w:val="00C65038"/>
    <w:rsid w:val="00C835D5"/>
    <w:rsid w:val="00CA19AF"/>
    <w:rsid w:val="00CA1B5B"/>
    <w:rsid w:val="00CA31C7"/>
    <w:rsid w:val="00CC1A78"/>
    <w:rsid w:val="00CD4649"/>
    <w:rsid w:val="00CD60DF"/>
    <w:rsid w:val="00CE1728"/>
    <w:rsid w:val="00CF43E7"/>
    <w:rsid w:val="00D7527D"/>
    <w:rsid w:val="00D765AD"/>
    <w:rsid w:val="00DA286C"/>
    <w:rsid w:val="00DC5F2B"/>
    <w:rsid w:val="00DF2DF1"/>
    <w:rsid w:val="00E32DDD"/>
    <w:rsid w:val="00E83DDE"/>
    <w:rsid w:val="00EA7420"/>
    <w:rsid w:val="00EB1F7C"/>
    <w:rsid w:val="00ED51B9"/>
    <w:rsid w:val="00ED798E"/>
    <w:rsid w:val="00EE08F5"/>
    <w:rsid w:val="00EF2492"/>
    <w:rsid w:val="00EF3401"/>
    <w:rsid w:val="00EF5C59"/>
    <w:rsid w:val="00EF79BF"/>
    <w:rsid w:val="00F30452"/>
    <w:rsid w:val="00F31C06"/>
    <w:rsid w:val="00F421D0"/>
    <w:rsid w:val="00F91712"/>
    <w:rsid w:val="00F9337C"/>
    <w:rsid w:val="00FD044B"/>
    <w:rsid w:val="00FD35C7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264D9"/>
  <w15:docId w15:val="{C3AC2179-9A28-4DDB-A5F5-093B3675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15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93A15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B93A15"/>
    <w:pPr>
      <w:keepNext/>
      <w:outlineLvl w:val="1"/>
    </w:pPr>
    <w:rPr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uiPriority w:val="99"/>
    <w:qFormat/>
    <w:rsid w:val="00B93A15"/>
    <w:pPr>
      <w:keepNext/>
      <w:jc w:val="left"/>
      <w:outlineLvl w:val="2"/>
    </w:pPr>
    <w:rPr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uiPriority w:val="99"/>
    <w:qFormat/>
    <w:rsid w:val="00B93A15"/>
    <w:pPr>
      <w:keepNext/>
      <w:jc w:val="left"/>
      <w:outlineLvl w:val="3"/>
    </w:pPr>
    <w:rPr>
      <w:rFonts w:ascii="Arial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B93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B93A15"/>
    <w:pPr>
      <w:keepNext/>
      <w:jc w:val="left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link w:val="Naslov7Char"/>
    <w:uiPriority w:val="99"/>
    <w:qFormat/>
    <w:rsid w:val="00B93A15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B93A15"/>
    <w:pPr>
      <w:keepNext/>
      <w:jc w:val="left"/>
      <w:outlineLvl w:val="7"/>
    </w:pPr>
    <w:rPr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B93A15"/>
    <w:pPr>
      <w:keepNext/>
      <w:outlineLvl w:val="8"/>
    </w:pPr>
    <w:rPr>
      <w:rFonts w:ascii="Arial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B93A15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93A15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93A15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B93A15"/>
    <w:rPr>
      <w:rFonts w:ascii="Arial" w:hAnsi="Arial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93A1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B93A15"/>
    <w:rPr>
      <w:rFonts w:ascii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B93A15"/>
    <w:rPr>
      <w:rFonts w:ascii="Arial" w:hAnsi="Arial" w:cs="Arial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B93A15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B93A15"/>
    <w:rPr>
      <w:rFonts w:ascii="Arial" w:hAnsi="Arial" w:cs="Arial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B93A15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93A15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B93A15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B93A15"/>
    <w:rPr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B93A15"/>
    <w:rPr>
      <w:rFonts w:ascii="Times New Roman" w:hAnsi="Times New Roman" w:cs="Times New Roman"/>
      <w:i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93A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93A15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B93A15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B93A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93A15"/>
    <w:rPr>
      <w:rFonts w:ascii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rsid w:val="00B93A15"/>
    <w:pPr>
      <w:ind w:firstLine="709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B93A15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aliases w:val="uvlaka 2"/>
    <w:basedOn w:val="Normal"/>
    <w:link w:val="TijelotekstaChar"/>
    <w:uiPriority w:val="99"/>
    <w:rsid w:val="00B93A15"/>
    <w:pPr>
      <w:jc w:val="left"/>
    </w:pPr>
    <w:rPr>
      <w:sz w:val="20"/>
      <w:lang w:val="pl-PL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locked/>
    <w:rsid w:val="00B93A15"/>
    <w:rPr>
      <w:rFonts w:ascii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uvlaka 3,uvlaka 21,uvlaka 211"/>
    <w:basedOn w:val="Normal"/>
    <w:link w:val="Tijeloteksta-uvlaka3Char"/>
    <w:uiPriority w:val="99"/>
    <w:rsid w:val="00B93A15"/>
    <w:pPr>
      <w:tabs>
        <w:tab w:val="left" w:pos="709"/>
      </w:tabs>
      <w:ind w:left="705" w:hanging="705"/>
    </w:pPr>
    <w:rPr>
      <w:b/>
      <w:bCs/>
    </w:rPr>
  </w:style>
  <w:style w:type="character" w:customStyle="1" w:styleId="BodyTextIndent3Char">
    <w:name w:val="Body Text Indent 3 Char"/>
    <w:aliases w:val="uvlaka 3 Char,uvlaka 21 Char,uvlaka 211 Char"/>
    <w:basedOn w:val="Zadanifontodlomka"/>
    <w:uiPriority w:val="99"/>
    <w:semiHidden/>
    <w:locked/>
    <w:rsid w:val="00B93A15"/>
    <w:rPr>
      <w:rFonts w:ascii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1,uvlaka 21 Char1,uvlaka 211 Char1"/>
    <w:basedOn w:val="Zadanifontodlomka"/>
    <w:link w:val="Tijeloteksta-uvlaka3"/>
    <w:uiPriority w:val="99"/>
    <w:locked/>
    <w:rsid w:val="00B93A15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B93A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93A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B93A15"/>
    <w:pPr>
      <w:spacing w:before="144" w:after="192"/>
      <w:jc w:val="left"/>
    </w:pPr>
    <w:rPr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B93A15"/>
    <w:pPr>
      <w:spacing w:after="120"/>
    </w:pPr>
    <w:rPr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B93A15"/>
    <w:rPr>
      <w:rFonts w:ascii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uiPriority w:val="99"/>
    <w:qFormat/>
    <w:rsid w:val="00B93A15"/>
    <w:pPr>
      <w:jc w:val="center"/>
    </w:pPr>
    <w:rPr>
      <w:b/>
      <w:bCs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B93A15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B93A15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styleId="Popis">
    <w:name w:val="List"/>
    <w:basedOn w:val="Normal"/>
    <w:rsid w:val="00B93A15"/>
    <w:pPr>
      <w:spacing w:line="360" w:lineRule="auto"/>
      <w:ind w:left="360" w:hanging="360"/>
    </w:pPr>
    <w:rPr>
      <w:lang w:eastAsia="hr-HR"/>
    </w:rPr>
  </w:style>
  <w:style w:type="paragraph" w:styleId="Sadraj2">
    <w:name w:val="toc 2"/>
    <w:basedOn w:val="Normal"/>
    <w:next w:val="Normal"/>
    <w:autoRedefine/>
    <w:uiPriority w:val="99"/>
    <w:semiHidden/>
    <w:rsid w:val="00B93A15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paragraph" w:customStyle="1" w:styleId="xl52">
    <w:name w:val="xl52"/>
    <w:basedOn w:val="Normal"/>
    <w:uiPriority w:val="99"/>
    <w:rsid w:val="00B93A15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B93A15"/>
    <w:rPr>
      <w:rFonts w:ascii="Arial" w:hAnsi="Arial"/>
      <w:b/>
      <w:sz w:val="20"/>
    </w:rPr>
  </w:style>
  <w:style w:type="paragraph" w:customStyle="1" w:styleId="BodyTextuvlaka3uvlaka2">
    <w:name w:val="Body Text.uvlaka 3.uvlaka 2"/>
    <w:basedOn w:val="Normal"/>
    <w:uiPriority w:val="99"/>
    <w:rsid w:val="00B93A15"/>
    <w:pPr>
      <w:jc w:val="left"/>
    </w:pPr>
    <w:rPr>
      <w:szCs w:val="24"/>
    </w:rPr>
  </w:style>
  <w:style w:type="paragraph" w:customStyle="1" w:styleId="BodyTextuvlaka3">
    <w:name w:val="Body Text.uvlaka 3"/>
    <w:basedOn w:val="Normal"/>
    <w:uiPriority w:val="99"/>
    <w:rsid w:val="00B93A15"/>
    <w:pPr>
      <w:jc w:val="left"/>
    </w:pPr>
    <w:rPr>
      <w:szCs w:val="24"/>
    </w:rPr>
  </w:style>
  <w:style w:type="paragraph" w:customStyle="1" w:styleId="BodyTextIndent2uvlaka2">
    <w:name w:val="Body Text Indent 2.uvlaka 2"/>
    <w:basedOn w:val="Normal"/>
    <w:uiPriority w:val="99"/>
    <w:rsid w:val="00B93A15"/>
    <w:pPr>
      <w:ind w:left="720"/>
    </w:pPr>
    <w:rPr>
      <w:rFonts w:ascii="Arial" w:hAnsi="Arial"/>
      <w:szCs w:val="24"/>
    </w:rPr>
  </w:style>
  <w:style w:type="character" w:styleId="Hiperveza">
    <w:name w:val="Hyperlink"/>
    <w:basedOn w:val="Zadanifontodlomka"/>
    <w:uiPriority w:val="99"/>
    <w:rsid w:val="00B93A15"/>
    <w:rPr>
      <w:rFonts w:cs="Times New Roman"/>
      <w:color w:val="0000FF"/>
      <w:u w:val="single"/>
    </w:rPr>
  </w:style>
  <w:style w:type="character" w:customStyle="1" w:styleId="CharChar1">
    <w:name w:val="Char Char1"/>
    <w:basedOn w:val="Zadanifontodlomka"/>
    <w:uiPriority w:val="99"/>
    <w:rsid w:val="00B93A15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sid w:val="00B93A15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B93A15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uiPriority w:val="99"/>
    <w:rsid w:val="00B93A15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uiPriority w:val="99"/>
    <w:rsid w:val="00B93A15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uiPriority w:val="99"/>
    <w:rsid w:val="00B93A15"/>
    <w:pP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198">
    <w:name w:val="xl198"/>
    <w:basedOn w:val="Normal"/>
    <w:uiPriority w:val="99"/>
    <w:rsid w:val="00B93A15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199">
    <w:name w:val="xl199"/>
    <w:basedOn w:val="Normal"/>
    <w:uiPriority w:val="99"/>
    <w:rsid w:val="00B93A15"/>
    <w:pP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00">
    <w:name w:val="xl200"/>
    <w:basedOn w:val="Normal"/>
    <w:uiPriority w:val="99"/>
    <w:rsid w:val="00B93A15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1">
    <w:name w:val="xl20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2">
    <w:name w:val="xl202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3">
    <w:name w:val="xl203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4">
    <w:name w:val="xl204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5">
    <w:name w:val="xl20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6">
    <w:name w:val="xl206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7">
    <w:name w:val="xl20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8">
    <w:name w:val="xl20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09">
    <w:name w:val="xl20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0">
    <w:name w:val="xl21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1">
    <w:name w:val="xl21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2">
    <w:name w:val="xl212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3">
    <w:name w:val="xl213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4">
    <w:name w:val="xl214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5">
    <w:name w:val="xl21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6">
    <w:name w:val="xl216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7">
    <w:name w:val="xl21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8">
    <w:name w:val="xl21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r-HR"/>
    </w:rPr>
  </w:style>
  <w:style w:type="paragraph" w:customStyle="1" w:styleId="xl219">
    <w:name w:val="xl21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0">
    <w:name w:val="xl22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1">
    <w:name w:val="xl22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22">
    <w:name w:val="xl222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23">
    <w:name w:val="xl223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4">
    <w:name w:val="xl224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color w:val="000000"/>
      <w:szCs w:val="24"/>
      <w:lang w:eastAsia="hr-HR"/>
    </w:rPr>
  </w:style>
  <w:style w:type="paragraph" w:customStyle="1" w:styleId="xl225">
    <w:name w:val="xl22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26">
    <w:name w:val="xl226"/>
    <w:basedOn w:val="Normal"/>
    <w:uiPriority w:val="99"/>
    <w:rsid w:val="00B93A1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7">
    <w:name w:val="xl22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8">
    <w:name w:val="xl22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9">
    <w:name w:val="xl22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0">
    <w:name w:val="xl23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1">
    <w:name w:val="xl23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32">
    <w:name w:val="xl232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33">
    <w:name w:val="xl233"/>
    <w:basedOn w:val="Normal"/>
    <w:uiPriority w:val="99"/>
    <w:rsid w:val="00B9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4">
    <w:name w:val="xl234"/>
    <w:basedOn w:val="Normal"/>
    <w:uiPriority w:val="99"/>
    <w:rsid w:val="00B93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35">
    <w:name w:val="xl23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36">
    <w:name w:val="xl236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37">
    <w:name w:val="xl23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8">
    <w:name w:val="xl23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9">
    <w:name w:val="xl23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0">
    <w:name w:val="xl24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1">
    <w:name w:val="xl24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2">
    <w:name w:val="xl242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3">
    <w:name w:val="xl243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4">
    <w:name w:val="xl244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5">
    <w:name w:val="xl24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6">
    <w:name w:val="xl246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47">
    <w:name w:val="xl24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hr-HR"/>
    </w:rPr>
  </w:style>
  <w:style w:type="paragraph" w:customStyle="1" w:styleId="xl248">
    <w:name w:val="xl24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49">
    <w:name w:val="xl24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0">
    <w:name w:val="xl25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1">
    <w:name w:val="xl25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eastAsia="hr-HR"/>
    </w:rPr>
  </w:style>
  <w:style w:type="paragraph" w:customStyle="1" w:styleId="xl252">
    <w:name w:val="xl252"/>
    <w:basedOn w:val="Normal"/>
    <w:uiPriority w:val="99"/>
    <w:rsid w:val="00B93A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53">
    <w:name w:val="xl253"/>
    <w:basedOn w:val="Normal"/>
    <w:uiPriority w:val="99"/>
    <w:rsid w:val="00B93A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4">
    <w:name w:val="xl254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5">
    <w:name w:val="xl25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56">
    <w:name w:val="xl256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7">
    <w:name w:val="xl25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8">
    <w:name w:val="xl25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59">
    <w:name w:val="xl25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0">
    <w:name w:val="xl26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61">
    <w:name w:val="xl26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2">
    <w:name w:val="xl262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3">
    <w:name w:val="xl263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64">
    <w:name w:val="xl264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5">
    <w:name w:val="xl265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6">
    <w:name w:val="xl266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7">
    <w:name w:val="xl267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8">
    <w:name w:val="xl268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9">
    <w:name w:val="xl269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70">
    <w:name w:val="xl270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71">
    <w:name w:val="xl271"/>
    <w:basedOn w:val="Normal"/>
    <w:uiPriority w:val="99"/>
    <w:rsid w:val="00B93A15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Goran1">
    <w:name w:val="Goran 1"/>
    <w:uiPriority w:val="99"/>
    <w:rsid w:val="00B93A15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pacing w:val="-2"/>
      <w:lang w:val="en-GB" w:eastAsia="en-US"/>
    </w:rPr>
  </w:style>
  <w:style w:type="character" w:styleId="Naglaeno">
    <w:name w:val="Strong"/>
    <w:basedOn w:val="Zadanifontodlomka"/>
    <w:uiPriority w:val="99"/>
    <w:qFormat/>
    <w:rsid w:val="00B93A15"/>
    <w:rPr>
      <w:rFonts w:cs="Times New Roman"/>
      <w:b/>
      <w:bCs/>
    </w:rPr>
  </w:style>
  <w:style w:type="character" w:customStyle="1" w:styleId="uvlaka2CharChar">
    <w:name w:val="uvlaka 2 Char Char"/>
    <w:uiPriority w:val="99"/>
    <w:rsid w:val="00B93A15"/>
    <w:rPr>
      <w:lang w:val="pl-PL" w:eastAsia="en-US"/>
    </w:rPr>
  </w:style>
  <w:style w:type="paragraph" w:styleId="Odlomakpopisa">
    <w:name w:val="List Paragraph"/>
    <w:basedOn w:val="Normal"/>
    <w:uiPriority w:val="99"/>
    <w:qFormat/>
    <w:rsid w:val="00B93A15"/>
    <w:pPr>
      <w:ind w:left="720"/>
      <w:contextualSpacing/>
    </w:pPr>
    <w:rPr>
      <w:rFonts w:eastAsia="Calibri"/>
    </w:rPr>
  </w:style>
  <w:style w:type="character" w:customStyle="1" w:styleId="CharChar17">
    <w:name w:val="Char Char17"/>
    <w:uiPriority w:val="99"/>
    <w:rsid w:val="00B93A15"/>
    <w:rPr>
      <w:i/>
      <w:u w:val="single"/>
      <w:lang w:val="hr-HR" w:eastAsia="en-US"/>
    </w:rPr>
  </w:style>
  <w:style w:type="character" w:customStyle="1" w:styleId="CharChar11">
    <w:name w:val="Char Char11"/>
    <w:uiPriority w:val="99"/>
    <w:locked/>
    <w:rsid w:val="00B93A15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B93A15"/>
    <w:rPr>
      <w:lang w:val="hr-HR" w:eastAsia="en-US"/>
    </w:rPr>
  </w:style>
  <w:style w:type="paragraph" w:customStyle="1" w:styleId="ListParagraph1">
    <w:name w:val="List Paragraph1"/>
    <w:basedOn w:val="Normal"/>
    <w:uiPriority w:val="99"/>
    <w:rsid w:val="00B93A15"/>
    <w:pPr>
      <w:ind w:left="720"/>
      <w:contextualSpacing/>
    </w:pPr>
    <w:rPr>
      <w:rFonts w:eastAsia="Calibri"/>
    </w:rPr>
  </w:style>
  <w:style w:type="character" w:customStyle="1" w:styleId="CharChar6">
    <w:name w:val="Char Char6"/>
    <w:uiPriority w:val="99"/>
    <w:locked/>
    <w:rsid w:val="00B93A15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B93A15"/>
    <w:rPr>
      <w:sz w:val="24"/>
      <w:lang w:val="hr-HR" w:eastAsia="en-US"/>
    </w:rPr>
  </w:style>
  <w:style w:type="character" w:customStyle="1" w:styleId="CharChar18">
    <w:name w:val="Char Char18"/>
    <w:uiPriority w:val="99"/>
    <w:rsid w:val="00B93A15"/>
    <w:rPr>
      <w:i/>
      <w:u w:val="single"/>
      <w:lang w:val="hr-HR" w:eastAsia="en-US"/>
    </w:rPr>
  </w:style>
  <w:style w:type="character" w:customStyle="1" w:styleId="CharChar12">
    <w:name w:val="Char Char12"/>
    <w:uiPriority w:val="99"/>
    <w:locked/>
    <w:rsid w:val="00B93A15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B93A15"/>
    <w:rPr>
      <w:sz w:val="24"/>
      <w:lang w:val="hr-HR" w:eastAsia="en-US"/>
    </w:rPr>
  </w:style>
  <w:style w:type="character" w:customStyle="1" w:styleId="Heading1Char1">
    <w:name w:val="Heading 1 Char1"/>
    <w:uiPriority w:val="99"/>
    <w:locked/>
    <w:rsid w:val="00B93A15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rsid w:val="00B93A1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B93A15"/>
    <w:rPr>
      <w:rFonts w:ascii="Times New Roman" w:hAnsi="Times New Roman" w:cs="Times New Roman"/>
      <w:sz w:val="20"/>
      <w:szCs w:val="20"/>
    </w:rPr>
  </w:style>
  <w:style w:type="paragraph" w:customStyle="1" w:styleId="ShortReturnAddress">
    <w:name w:val="Short Return Address"/>
    <w:basedOn w:val="Normal"/>
    <w:rsid w:val="00B93A15"/>
    <w:pPr>
      <w:jc w:val="left"/>
    </w:pPr>
    <w:rPr>
      <w:noProof/>
      <w:sz w:val="20"/>
      <w:lang w:eastAsia="hr-HR"/>
    </w:rPr>
  </w:style>
  <w:style w:type="character" w:styleId="Istaknuto">
    <w:name w:val="Emphasis"/>
    <w:uiPriority w:val="20"/>
    <w:qFormat/>
    <w:locked/>
    <w:rsid w:val="00B93A15"/>
    <w:rPr>
      <w:rFonts w:cs="Times New Roman"/>
      <w:i/>
      <w:iCs/>
    </w:rPr>
  </w:style>
  <w:style w:type="table" w:styleId="Reetkatablice">
    <w:name w:val="Table Grid"/>
    <w:basedOn w:val="Obinatablica"/>
    <w:uiPriority w:val="59"/>
    <w:locked/>
    <w:rsid w:val="00B9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8008">
    <w:name w:val="box_468008"/>
    <w:basedOn w:val="Normal"/>
    <w:rsid w:val="00B93A15"/>
    <w:pPr>
      <w:spacing w:before="100" w:beforeAutospacing="1" w:after="100" w:afterAutospacing="1"/>
      <w:jc w:val="left"/>
    </w:pPr>
    <w:rPr>
      <w:szCs w:val="24"/>
      <w:lang w:val="en-GB" w:eastAsia="en-GB"/>
    </w:rPr>
  </w:style>
  <w:style w:type="paragraph" w:customStyle="1" w:styleId="box469218">
    <w:name w:val="box_469218"/>
    <w:basedOn w:val="Normal"/>
    <w:rsid w:val="00B93A15"/>
    <w:pPr>
      <w:spacing w:before="100" w:beforeAutospacing="1" w:after="100" w:afterAutospacing="1"/>
      <w:jc w:val="left"/>
    </w:pPr>
    <w:rPr>
      <w:szCs w:val="24"/>
      <w:lang w:eastAsia="hr-HR"/>
    </w:rPr>
  </w:style>
  <w:style w:type="character" w:customStyle="1" w:styleId="markedcontent">
    <w:name w:val="markedcontent"/>
    <w:basedOn w:val="Zadanifontodlomka"/>
    <w:rsid w:val="00B93A15"/>
  </w:style>
  <w:style w:type="character" w:customStyle="1" w:styleId="kurziv">
    <w:name w:val="kurziv"/>
    <w:basedOn w:val="Zadanifontodlomka"/>
    <w:rsid w:val="00B93A15"/>
  </w:style>
  <w:style w:type="paragraph" w:styleId="Bezproreda">
    <w:name w:val="No Spacing"/>
    <w:uiPriority w:val="1"/>
    <w:qFormat/>
    <w:rsid w:val="00A37F02"/>
    <w:pPr>
      <w:ind w:left="46" w:hanging="3"/>
      <w:jc w:val="both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4548-DB02-4EBD-99C8-9A5ACEE1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Kralik</dc:creator>
  <cp:keywords/>
  <dc:description/>
  <cp:lastModifiedBy>Windows korisnik</cp:lastModifiedBy>
  <cp:revision>4</cp:revision>
  <cp:lastPrinted>2024-03-28T09:36:00Z</cp:lastPrinted>
  <dcterms:created xsi:type="dcterms:W3CDTF">2024-03-28T09:28:00Z</dcterms:created>
  <dcterms:modified xsi:type="dcterms:W3CDTF">2024-03-28T09:39:00Z</dcterms:modified>
</cp:coreProperties>
</file>